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1CAC" w14:textId="1303C359" w:rsidR="00632547" w:rsidRDefault="006D2F99" w:rsidP="000420B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0"/>
          <w:szCs w:val="40"/>
          <w:lang w:eastAsia="es-ES"/>
        </w:rPr>
      </w:pPr>
      <w:r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Puente </w:t>
      </w:r>
      <w:r w:rsidR="005A0BB6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>da</w:t>
      </w:r>
      <w:r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rá </w:t>
      </w:r>
      <w:r w:rsidR="005A0BB6" w:rsidRPr="005A0BB6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una nueva ruta para la producción de la zona </w:t>
      </w:r>
      <w:r>
        <w:rPr>
          <w:rFonts w:ascii="Times New Roman" w:eastAsia="Arial" w:hAnsi="Times New Roman" w:cs="Times New Roman"/>
          <w:b/>
          <w:sz w:val="40"/>
          <w:szCs w:val="40"/>
          <w:lang w:eastAsia="es-ES"/>
        </w:rPr>
        <w:t>en Río Cuarto de Alajuela</w:t>
      </w:r>
    </w:p>
    <w:p w14:paraId="414C168B" w14:textId="77777777" w:rsidR="00C318C1" w:rsidRPr="008947D6" w:rsidRDefault="00C318C1" w:rsidP="001A18A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eastAsia="es-ES"/>
        </w:rPr>
      </w:pPr>
    </w:p>
    <w:p w14:paraId="5C227403" w14:textId="0D66CB19" w:rsidR="00C318C1" w:rsidRDefault="00CE7401" w:rsidP="00C318C1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  <w:i/>
          <w:iCs/>
          <w:lang w:eastAsia="es-ES"/>
        </w:rPr>
      </w:pPr>
      <w:r>
        <w:rPr>
          <w:rFonts w:ascii="Arial" w:eastAsia="Arial" w:hAnsi="Arial" w:cs="Arial"/>
          <w:bCs/>
          <w:i/>
          <w:iCs/>
          <w:lang w:eastAsia="es-ES"/>
        </w:rPr>
        <w:t>Estructura estará lista en febrero próximo y beneficiará a más de 1000 personas</w:t>
      </w:r>
      <w:r w:rsidR="005A0BB6">
        <w:rPr>
          <w:rFonts w:ascii="Arial" w:eastAsia="Arial" w:hAnsi="Arial" w:cs="Arial"/>
          <w:bCs/>
          <w:i/>
          <w:iCs/>
          <w:lang w:eastAsia="es-ES"/>
        </w:rPr>
        <w:t>.</w:t>
      </w:r>
    </w:p>
    <w:p w14:paraId="0257F053" w14:textId="77777777" w:rsidR="00CE7401" w:rsidRDefault="00CE7401" w:rsidP="00CE7401">
      <w:pPr>
        <w:pStyle w:val="Prrafodelista"/>
        <w:spacing w:after="0" w:line="240" w:lineRule="auto"/>
        <w:rPr>
          <w:rFonts w:ascii="Arial" w:eastAsia="Arial" w:hAnsi="Arial" w:cs="Arial"/>
          <w:bCs/>
          <w:i/>
          <w:iCs/>
          <w:lang w:eastAsia="es-ES"/>
        </w:rPr>
      </w:pPr>
    </w:p>
    <w:p w14:paraId="6B436157" w14:textId="3B8A305C" w:rsidR="00CE7401" w:rsidRDefault="00CE7401" w:rsidP="00C318C1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  <w:i/>
          <w:iCs/>
          <w:lang w:eastAsia="es-ES"/>
        </w:rPr>
      </w:pPr>
      <w:r>
        <w:rPr>
          <w:rFonts w:ascii="Arial" w:eastAsia="Arial" w:hAnsi="Arial" w:cs="Arial"/>
          <w:bCs/>
          <w:i/>
          <w:iCs/>
          <w:lang w:eastAsia="es-ES"/>
        </w:rPr>
        <w:t>Puente tiene 35 metros de largo y requirió una inversión de más de 600 millones de colones</w:t>
      </w:r>
      <w:r w:rsidR="005A0BB6">
        <w:rPr>
          <w:rFonts w:ascii="Arial" w:eastAsia="Arial" w:hAnsi="Arial" w:cs="Arial"/>
          <w:bCs/>
          <w:i/>
          <w:iCs/>
          <w:lang w:eastAsia="es-ES"/>
        </w:rPr>
        <w:t>.</w:t>
      </w:r>
    </w:p>
    <w:p w14:paraId="002D2AC1" w14:textId="77777777" w:rsidR="00CE7401" w:rsidRPr="00871C89" w:rsidRDefault="00CE7401" w:rsidP="00871C89">
      <w:pPr>
        <w:spacing w:after="0" w:line="240" w:lineRule="auto"/>
        <w:rPr>
          <w:rFonts w:ascii="Arial" w:eastAsia="Arial" w:hAnsi="Arial" w:cs="Arial"/>
          <w:bCs/>
          <w:i/>
          <w:iCs/>
          <w:lang w:eastAsia="es-ES"/>
        </w:rPr>
      </w:pPr>
    </w:p>
    <w:p w14:paraId="55E9A84E" w14:textId="3F6E0EB1" w:rsidR="00CE7401" w:rsidRDefault="00CE7401" w:rsidP="00C318C1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  <w:i/>
          <w:iCs/>
          <w:lang w:eastAsia="es-ES"/>
        </w:rPr>
      </w:pPr>
      <w:r>
        <w:rPr>
          <w:rFonts w:ascii="Arial" w:eastAsia="Arial" w:hAnsi="Arial" w:cs="Arial"/>
          <w:bCs/>
          <w:i/>
          <w:iCs/>
          <w:lang w:eastAsia="es-ES"/>
        </w:rPr>
        <w:t>Anteriormente, los pobladores debían cruzar el río mediante un tronco y un cable</w:t>
      </w:r>
      <w:r w:rsidR="005A0BB6">
        <w:rPr>
          <w:rFonts w:ascii="Arial" w:eastAsia="Arial" w:hAnsi="Arial" w:cs="Arial"/>
          <w:bCs/>
          <w:i/>
          <w:iCs/>
          <w:lang w:eastAsia="es-ES"/>
        </w:rPr>
        <w:t>.</w:t>
      </w:r>
      <w:r>
        <w:rPr>
          <w:rFonts w:ascii="Arial" w:eastAsia="Arial" w:hAnsi="Arial" w:cs="Arial"/>
          <w:bCs/>
          <w:i/>
          <w:iCs/>
          <w:lang w:eastAsia="es-ES"/>
        </w:rPr>
        <w:t xml:space="preserve"> </w:t>
      </w:r>
    </w:p>
    <w:p w14:paraId="5331CC1C" w14:textId="77777777" w:rsidR="002C1F2D" w:rsidRPr="008F5D30" w:rsidRDefault="002C1F2D" w:rsidP="002C1F2D">
      <w:pPr>
        <w:pStyle w:val="Prrafodelista"/>
        <w:spacing w:after="0" w:line="240" w:lineRule="auto"/>
        <w:rPr>
          <w:rFonts w:ascii="Arial" w:eastAsia="Arial" w:hAnsi="Arial" w:cs="Arial"/>
          <w:bCs/>
          <w:i/>
          <w:iCs/>
          <w:sz w:val="16"/>
          <w:szCs w:val="16"/>
          <w:lang w:eastAsia="es-ES"/>
        </w:rPr>
      </w:pPr>
    </w:p>
    <w:p w14:paraId="0AE7D475" w14:textId="27057504" w:rsidR="002C1F2D" w:rsidRPr="0023372A" w:rsidRDefault="002C1F2D" w:rsidP="00C5194D">
      <w:pPr>
        <w:pStyle w:val="Prrafodelista"/>
        <w:spacing w:after="0" w:line="240" w:lineRule="auto"/>
        <w:rPr>
          <w:rFonts w:ascii="Arial" w:eastAsia="Arial" w:hAnsi="Arial" w:cs="Arial"/>
          <w:bCs/>
          <w:i/>
          <w:iCs/>
          <w:lang w:eastAsia="es-ES"/>
        </w:rPr>
      </w:pPr>
    </w:p>
    <w:p w14:paraId="4A7E0179" w14:textId="46950CBD" w:rsidR="002106F1" w:rsidRDefault="005202EB" w:rsidP="002106F1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9E0415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 xml:space="preserve">San José, </w:t>
      </w:r>
      <w:r w:rsidR="00961C96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>2</w:t>
      </w:r>
      <w:r w:rsidR="0046775E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>9</w:t>
      </w:r>
      <w:r w:rsidRPr="009E0415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 xml:space="preserve"> de </w:t>
      </w:r>
      <w:r w:rsidR="00961C96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>enero</w:t>
      </w:r>
      <w:r w:rsidR="00453E0F" w:rsidRPr="009E0415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 xml:space="preserve"> </w:t>
      </w:r>
      <w:r w:rsidRPr="009E0415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>de 202</w:t>
      </w:r>
      <w:r w:rsidR="00961C96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>2</w:t>
      </w:r>
      <w:r w:rsidRPr="009E0415">
        <w:rPr>
          <w:rFonts w:ascii="Arial" w:eastAsia="Arial" w:hAnsi="Arial" w:cs="Arial"/>
          <w:b/>
          <w:bCs/>
          <w:sz w:val="20"/>
          <w:szCs w:val="36"/>
          <w:lang w:eastAsia="es-ES"/>
        </w:rPr>
        <w:t>.</w:t>
      </w:r>
      <w:r w:rsidRPr="009E0415">
        <w:rPr>
          <w:rFonts w:ascii="Arial" w:eastAsia="Arial" w:hAnsi="Arial" w:cs="Arial"/>
          <w:sz w:val="20"/>
          <w:szCs w:val="36"/>
          <w:lang w:eastAsia="es-ES"/>
        </w:rPr>
        <w:t xml:space="preserve">  </w:t>
      </w:r>
      <w:r w:rsidR="00C8637B">
        <w:rPr>
          <w:rFonts w:ascii="Arial" w:eastAsia="Arial" w:hAnsi="Arial" w:cs="Arial"/>
          <w:sz w:val="24"/>
          <w:szCs w:val="44"/>
          <w:lang w:eastAsia="es-ES"/>
        </w:rPr>
        <w:t>Más de 1</w:t>
      </w:r>
      <w:r w:rsidR="005A0BB6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C8637B">
        <w:rPr>
          <w:rFonts w:ascii="Arial" w:eastAsia="Arial" w:hAnsi="Arial" w:cs="Arial"/>
          <w:sz w:val="24"/>
          <w:szCs w:val="44"/>
          <w:lang w:eastAsia="es-ES"/>
        </w:rPr>
        <w:t>000 personas</w:t>
      </w:r>
      <w:r w:rsidR="00E52BD9">
        <w:rPr>
          <w:rFonts w:ascii="Arial" w:eastAsia="Arial" w:hAnsi="Arial" w:cs="Arial"/>
          <w:sz w:val="24"/>
          <w:szCs w:val="44"/>
          <w:lang w:eastAsia="es-ES"/>
        </w:rPr>
        <w:t>, empresas y productores agrícolas</w:t>
      </w:r>
      <w:r w:rsidR="00C8637B">
        <w:rPr>
          <w:rFonts w:ascii="Arial" w:eastAsia="Arial" w:hAnsi="Arial" w:cs="Arial"/>
          <w:sz w:val="24"/>
          <w:szCs w:val="44"/>
          <w:lang w:eastAsia="es-ES"/>
        </w:rPr>
        <w:t xml:space="preserve"> de las comunidades de </w:t>
      </w:r>
      <w:r w:rsidR="00C8637B" w:rsidRPr="00C8637B">
        <w:rPr>
          <w:rFonts w:ascii="Arial" w:eastAsia="Arial" w:hAnsi="Arial" w:cs="Arial"/>
          <w:sz w:val="24"/>
          <w:szCs w:val="44"/>
          <w:lang w:eastAsia="es-ES"/>
        </w:rPr>
        <w:t>Santa Isabel, Asentamiento Parcelero San Vicente, Asentamiento Parcelero Estela Quesada, San Gerardo, Asentamiento Rodrigo Rojas</w:t>
      </w:r>
      <w:r w:rsidR="00C8637B">
        <w:rPr>
          <w:rFonts w:ascii="Arial" w:eastAsia="Arial" w:hAnsi="Arial" w:cs="Arial"/>
          <w:sz w:val="24"/>
          <w:szCs w:val="44"/>
          <w:lang w:eastAsia="es-ES"/>
        </w:rPr>
        <w:t xml:space="preserve"> y</w:t>
      </w:r>
      <w:r w:rsidR="00C8637B" w:rsidRPr="00C8637B">
        <w:rPr>
          <w:rFonts w:ascii="Arial" w:eastAsia="Arial" w:hAnsi="Arial" w:cs="Arial"/>
          <w:sz w:val="24"/>
          <w:szCs w:val="44"/>
          <w:lang w:eastAsia="es-ES"/>
        </w:rPr>
        <w:t xml:space="preserve"> Los Lagos</w:t>
      </w:r>
      <w:r w:rsidR="00C8637B">
        <w:rPr>
          <w:rFonts w:ascii="Arial" w:eastAsia="Arial" w:hAnsi="Arial" w:cs="Arial"/>
          <w:sz w:val="24"/>
          <w:szCs w:val="44"/>
          <w:lang w:eastAsia="es-ES"/>
        </w:rPr>
        <w:t xml:space="preserve"> en R</w:t>
      </w:r>
      <w:r w:rsidR="005A0BB6">
        <w:rPr>
          <w:rFonts w:ascii="Arial" w:eastAsia="Arial" w:hAnsi="Arial" w:cs="Arial"/>
          <w:sz w:val="24"/>
          <w:szCs w:val="44"/>
          <w:lang w:eastAsia="es-ES"/>
        </w:rPr>
        <w:t>í</w:t>
      </w:r>
      <w:r w:rsidR="00C8637B">
        <w:rPr>
          <w:rFonts w:ascii="Arial" w:eastAsia="Arial" w:hAnsi="Arial" w:cs="Arial"/>
          <w:sz w:val="24"/>
          <w:szCs w:val="44"/>
          <w:lang w:eastAsia="es-ES"/>
        </w:rPr>
        <w:t>o Cuarto de Alajuela, se verán beneficiados con un puente que permitirá una nueva ruta para la producció</w:t>
      </w:r>
      <w:r w:rsidR="00E52BD9">
        <w:rPr>
          <w:rFonts w:ascii="Arial" w:eastAsia="Arial" w:hAnsi="Arial" w:cs="Arial"/>
          <w:sz w:val="24"/>
          <w:szCs w:val="44"/>
          <w:lang w:eastAsia="es-ES"/>
        </w:rPr>
        <w:t>n</w:t>
      </w:r>
      <w:r w:rsidR="00C8637B">
        <w:rPr>
          <w:rFonts w:ascii="Arial" w:eastAsia="Arial" w:hAnsi="Arial" w:cs="Arial"/>
          <w:sz w:val="24"/>
          <w:szCs w:val="44"/>
          <w:lang w:eastAsia="es-ES"/>
        </w:rPr>
        <w:t xml:space="preserve"> de la zona, además de ser una nueva vía de importancia, más corta y en mejores condiciones que la anterior. </w:t>
      </w:r>
    </w:p>
    <w:p w14:paraId="4900AAE9" w14:textId="530227FD" w:rsidR="00F550B9" w:rsidRDefault="00C8637B" w:rsidP="003C195C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Esto </w:t>
      </w:r>
      <w:r w:rsidR="00B64B28">
        <w:rPr>
          <w:rFonts w:ascii="Arial" w:eastAsia="Arial" w:hAnsi="Arial" w:cs="Arial"/>
          <w:sz w:val="24"/>
          <w:szCs w:val="44"/>
          <w:lang w:eastAsia="es-ES"/>
        </w:rPr>
        <w:t>favorecerá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a las fincas y pueblos de la zona, pero también a p</w:t>
      </w:r>
      <w:r w:rsidR="002106F1">
        <w:rPr>
          <w:rFonts w:ascii="Arial" w:eastAsia="Arial" w:hAnsi="Arial" w:cs="Arial"/>
          <w:sz w:val="24"/>
          <w:szCs w:val="44"/>
          <w:lang w:eastAsia="es-ES"/>
        </w:rPr>
        <w:t xml:space="preserve">ersonas como Andrea Soto, quien abrió su emprendimiento de </w:t>
      </w:r>
      <w:r>
        <w:rPr>
          <w:rFonts w:ascii="Arial" w:eastAsia="Arial" w:hAnsi="Arial" w:cs="Arial"/>
          <w:sz w:val="24"/>
          <w:szCs w:val="44"/>
          <w:lang w:eastAsia="es-ES"/>
        </w:rPr>
        <w:t>alojamiento</w:t>
      </w:r>
      <w:r w:rsidR="002106F1">
        <w:rPr>
          <w:rFonts w:ascii="Arial" w:eastAsia="Arial" w:hAnsi="Arial" w:cs="Arial"/>
          <w:sz w:val="24"/>
          <w:szCs w:val="44"/>
          <w:lang w:eastAsia="es-ES"/>
        </w:rPr>
        <w:t xml:space="preserve"> y centro de recreación con la esperanza de que esta nueva estructura atraiga a más clientes, ya que ahorra hasta 30 minutos de traslado en comparación con el recorrido que se debía realizar por la antigua ruta </w:t>
      </w:r>
      <w:r>
        <w:rPr>
          <w:rFonts w:ascii="Arial" w:eastAsia="Arial" w:hAnsi="Arial" w:cs="Arial"/>
          <w:sz w:val="24"/>
          <w:szCs w:val="44"/>
          <w:lang w:eastAsia="es-ES"/>
        </w:rPr>
        <w:t>que,</w:t>
      </w:r>
      <w:r w:rsidR="002106F1">
        <w:rPr>
          <w:rFonts w:ascii="Arial" w:eastAsia="Arial" w:hAnsi="Arial" w:cs="Arial"/>
          <w:sz w:val="24"/>
          <w:szCs w:val="44"/>
          <w:lang w:eastAsia="es-ES"/>
        </w:rPr>
        <w:t xml:space="preserve"> además, no e</w:t>
      </w:r>
      <w:r>
        <w:rPr>
          <w:rFonts w:ascii="Arial" w:eastAsia="Arial" w:hAnsi="Arial" w:cs="Arial"/>
          <w:sz w:val="24"/>
          <w:szCs w:val="44"/>
          <w:lang w:eastAsia="es-ES"/>
        </w:rPr>
        <w:t>stá en óptimas condiciones.</w:t>
      </w:r>
    </w:p>
    <w:p w14:paraId="1D30A96A" w14:textId="531FA0A8" w:rsidR="00C8637B" w:rsidRDefault="00C8637B" w:rsidP="003C195C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Para realizar este proyecto, fue necesaria una inversión de </w:t>
      </w:r>
      <w:r w:rsidRPr="00C8637B">
        <w:rPr>
          <w:rFonts w:ascii="Arial" w:eastAsia="Arial" w:hAnsi="Arial" w:cs="Arial"/>
          <w:sz w:val="24"/>
          <w:szCs w:val="44"/>
          <w:lang w:eastAsia="es-ES"/>
        </w:rPr>
        <w:t>₡608,069,338.75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de </w:t>
      </w:r>
      <w:r w:rsidR="00E52BD9">
        <w:rPr>
          <w:rFonts w:ascii="Arial" w:eastAsia="Arial" w:hAnsi="Arial" w:cs="Arial"/>
          <w:sz w:val="24"/>
          <w:szCs w:val="44"/>
          <w:lang w:eastAsia="es-ES"/>
        </w:rPr>
        <w:t xml:space="preserve">colones </w:t>
      </w:r>
      <w:r w:rsidR="00E52BD9" w:rsidRPr="00E52BD9">
        <w:rPr>
          <w:rFonts w:ascii="Arial" w:eastAsia="Arial" w:hAnsi="Arial" w:cs="Arial"/>
          <w:sz w:val="24"/>
          <w:szCs w:val="44"/>
          <w:lang w:eastAsia="es-ES"/>
        </w:rPr>
        <w:t>financiados por el Fondo Nacional de Emergencias</w:t>
      </w:r>
      <w:r w:rsidR="00E52BD9">
        <w:rPr>
          <w:rFonts w:ascii="Arial" w:eastAsia="Arial" w:hAnsi="Arial" w:cs="Arial"/>
          <w:sz w:val="24"/>
          <w:szCs w:val="44"/>
          <w:lang w:eastAsia="es-ES"/>
        </w:rPr>
        <w:t>,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con lo que se construyó una estructura de 35 metros de largo con pasos peatonales adosados que tendrá una vida útil de al menos 75 años</w:t>
      </w:r>
      <w:r w:rsidR="00961D3D">
        <w:rPr>
          <w:rFonts w:ascii="Arial" w:eastAsia="Arial" w:hAnsi="Arial" w:cs="Arial"/>
          <w:sz w:val="24"/>
          <w:szCs w:val="44"/>
          <w:lang w:eastAsia="es-ES"/>
        </w:rPr>
        <w:t xml:space="preserve">, lo que </w:t>
      </w:r>
      <w:r w:rsidR="00E52BD9">
        <w:rPr>
          <w:rFonts w:ascii="Arial" w:eastAsia="Arial" w:hAnsi="Arial" w:cs="Arial"/>
          <w:sz w:val="24"/>
          <w:szCs w:val="44"/>
          <w:lang w:eastAsia="es-ES"/>
        </w:rPr>
        <w:t>mejorará el acceso a la salud y educación</w:t>
      </w:r>
      <w:r w:rsidR="00961D3D">
        <w:rPr>
          <w:rFonts w:ascii="Arial" w:eastAsia="Arial" w:hAnsi="Arial" w:cs="Arial"/>
          <w:sz w:val="24"/>
          <w:szCs w:val="44"/>
          <w:lang w:eastAsia="es-ES"/>
        </w:rPr>
        <w:t xml:space="preserve"> de la zona</w:t>
      </w:r>
      <w:r w:rsidR="00E52BD9">
        <w:rPr>
          <w:rFonts w:ascii="Arial" w:eastAsia="Arial" w:hAnsi="Arial" w:cs="Arial"/>
          <w:sz w:val="24"/>
          <w:szCs w:val="44"/>
          <w:lang w:eastAsia="es-ES"/>
        </w:rPr>
        <w:t>,</w:t>
      </w:r>
      <w:r w:rsidR="00961D3D">
        <w:rPr>
          <w:rFonts w:ascii="Arial" w:eastAsia="Arial" w:hAnsi="Arial" w:cs="Arial"/>
          <w:sz w:val="24"/>
          <w:szCs w:val="44"/>
          <w:lang w:eastAsia="es-ES"/>
        </w:rPr>
        <w:t xml:space="preserve"> sin exponer su vida al cruzar </w:t>
      </w:r>
      <w:r w:rsidR="00CE7401">
        <w:rPr>
          <w:rFonts w:ascii="Arial" w:eastAsia="Arial" w:hAnsi="Arial" w:cs="Arial"/>
          <w:sz w:val="24"/>
          <w:szCs w:val="44"/>
          <w:lang w:eastAsia="es-ES"/>
        </w:rPr>
        <w:t xml:space="preserve">el río con </w:t>
      </w:r>
      <w:r w:rsidR="00961D3D">
        <w:rPr>
          <w:rFonts w:ascii="Arial" w:eastAsia="Arial" w:hAnsi="Arial" w:cs="Arial"/>
          <w:sz w:val="24"/>
          <w:szCs w:val="44"/>
          <w:lang w:eastAsia="es-ES"/>
        </w:rPr>
        <w:t>un tronco</w:t>
      </w:r>
      <w:r w:rsidR="00CE7401">
        <w:rPr>
          <w:rFonts w:ascii="Arial" w:eastAsia="Arial" w:hAnsi="Arial" w:cs="Arial"/>
          <w:sz w:val="24"/>
          <w:szCs w:val="44"/>
          <w:lang w:eastAsia="es-ES"/>
        </w:rPr>
        <w:t xml:space="preserve"> y un cable</w:t>
      </w:r>
      <w:r w:rsidR="00E52BD9">
        <w:rPr>
          <w:rFonts w:ascii="Arial" w:eastAsia="Arial" w:hAnsi="Arial" w:cs="Arial"/>
          <w:sz w:val="24"/>
          <w:szCs w:val="44"/>
          <w:lang w:eastAsia="es-ES"/>
        </w:rPr>
        <w:t xml:space="preserve"> como lo hacían previo a la estructura</w:t>
      </w:r>
      <w:r w:rsidR="00961D3D">
        <w:rPr>
          <w:rFonts w:ascii="Arial" w:eastAsia="Arial" w:hAnsi="Arial" w:cs="Arial"/>
          <w:sz w:val="24"/>
          <w:szCs w:val="44"/>
          <w:lang w:eastAsia="es-ES"/>
        </w:rPr>
        <w:t xml:space="preserve">. </w:t>
      </w:r>
    </w:p>
    <w:p w14:paraId="12486D1E" w14:textId="464BA24B" w:rsidR="00961D3D" w:rsidRDefault="00DD7ED7" w:rsidP="003C195C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Otro aspecto importante de la </w:t>
      </w:r>
      <w:r w:rsidR="00810255">
        <w:rPr>
          <w:rFonts w:ascii="Arial" w:eastAsia="Arial" w:hAnsi="Arial" w:cs="Arial"/>
          <w:sz w:val="24"/>
          <w:szCs w:val="44"/>
          <w:lang w:eastAsia="es-ES"/>
        </w:rPr>
        <w:t>obra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es el traslado de los principales productos de la zona</w:t>
      </w:r>
      <w:r w:rsidR="00871C89">
        <w:rPr>
          <w:rFonts w:ascii="Arial" w:eastAsia="Arial" w:hAnsi="Arial" w:cs="Arial"/>
          <w:sz w:val="24"/>
          <w:szCs w:val="44"/>
          <w:lang w:eastAsia="es-ES"/>
        </w:rPr>
        <w:t>, especialmente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pimienta, piña, yuca, la ganadería y la porcicultura, así lo explicó </w:t>
      </w:r>
      <w:r w:rsidR="00810255">
        <w:rPr>
          <w:rFonts w:ascii="Arial" w:eastAsia="Arial" w:hAnsi="Arial" w:cs="Arial"/>
          <w:sz w:val="24"/>
          <w:szCs w:val="44"/>
          <w:lang w:eastAsia="es-ES"/>
        </w:rPr>
        <w:t xml:space="preserve">Olivier Sequeira, un productor de la zona quien además de poder sacar más productos de su finca, ahorrará combustible al utilizar la nueva ruta. </w:t>
      </w:r>
      <w:r w:rsidR="00871C89">
        <w:rPr>
          <w:rFonts w:ascii="Arial" w:eastAsia="Arial" w:hAnsi="Arial" w:cs="Arial"/>
          <w:sz w:val="24"/>
          <w:szCs w:val="44"/>
          <w:lang w:eastAsia="es-ES"/>
        </w:rPr>
        <w:t xml:space="preserve">Esto es un ejemplo de cómo se potencia </w:t>
      </w:r>
      <w:r w:rsidR="00871C89" w:rsidRPr="00871C89">
        <w:rPr>
          <w:rFonts w:ascii="Arial" w:eastAsia="Arial" w:hAnsi="Arial" w:cs="Arial"/>
          <w:sz w:val="24"/>
          <w:szCs w:val="44"/>
          <w:lang w:eastAsia="es-ES"/>
        </w:rPr>
        <w:t>el desarrollo humano y productivo de la región</w:t>
      </w:r>
      <w:r w:rsidR="00871C89">
        <w:rPr>
          <w:rFonts w:ascii="Arial" w:eastAsia="Arial" w:hAnsi="Arial" w:cs="Arial"/>
          <w:sz w:val="24"/>
          <w:szCs w:val="44"/>
          <w:lang w:eastAsia="es-ES"/>
        </w:rPr>
        <w:t>,</w:t>
      </w:r>
      <w:r w:rsidR="00871C89" w:rsidRPr="00871C89">
        <w:rPr>
          <w:rFonts w:ascii="Arial" w:eastAsia="Arial" w:hAnsi="Arial" w:cs="Arial"/>
          <w:sz w:val="24"/>
          <w:szCs w:val="44"/>
          <w:lang w:eastAsia="es-ES"/>
        </w:rPr>
        <w:t xml:space="preserve"> mejorando las condiciones de movilidad de bienes y personas</w:t>
      </w:r>
      <w:r w:rsidR="00871C89">
        <w:rPr>
          <w:rFonts w:ascii="Arial" w:eastAsia="Arial" w:hAnsi="Arial" w:cs="Arial"/>
          <w:sz w:val="24"/>
          <w:szCs w:val="44"/>
          <w:lang w:eastAsia="es-ES"/>
        </w:rPr>
        <w:t>,</w:t>
      </w:r>
      <w:r w:rsidR="00871C89" w:rsidRPr="00871C89">
        <w:rPr>
          <w:rFonts w:ascii="Arial" w:eastAsia="Arial" w:hAnsi="Arial" w:cs="Arial"/>
          <w:sz w:val="24"/>
          <w:szCs w:val="44"/>
          <w:lang w:eastAsia="es-ES"/>
        </w:rPr>
        <w:t xml:space="preserve"> como parte de una estrategia de desarrollo económico post desastre</w:t>
      </w:r>
    </w:p>
    <w:p w14:paraId="3EB7F565" w14:textId="146DF4B2" w:rsidR="00810255" w:rsidRDefault="00810255" w:rsidP="003C195C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>Para Alexander Solís, presidente de la CNE esta obra representa no solo una nueva ruta, si no un impulso a la economía local y una mejora en la calidad de vida de las personas</w:t>
      </w:r>
      <w:r w:rsidR="00B64B28">
        <w:rPr>
          <w:rFonts w:ascii="Arial" w:eastAsia="Arial" w:hAnsi="Arial" w:cs="Arial"/>
          <w:sz w:val="24"/>
          <w:szCs w:val="44"/>
          <w:lang w:eastAsia="es-ES"/>
        </w:rPr>
        <w:t xml:space="preserve">. </w:t>
      </w:r>
      <w:r>
        <w:rPr>
          <w:rFonts w:ascii="Arial" w:eastAsia="Arial" w:hAnsi="Arial" w:cs="Arial"/>
          <w:sz w:val="24"/>
          <w:szCs w:val="44"/>
          <w:lang w:eastAsia="es-ES"/>
        </w:rPr>
        <w:t>“</w:t>
      </w:r>
      <w:r w:rsidR="00B64B28">
        <w:rPr>
          <w:rFonts w:ascii="Arial" w:eastAsia="Arial" w:hAnsi="Arial" w:cs="Arial"/>
          <w:sz w:val="24"/>
          <w:szCs w:val="44"/>
          <w:lang w:eastAsia="es-ES"/>
        </w:rPr>
        <w:t>E</w:t>
      </w:r>
      <w:r>
        <w:rPr>
          <w:rFonts w:ascii="Arial" w:eastAsia="Arial" w:hAnsi="Arial" w:cs="Arial"/>
          <w:sz w:val="24"/>
          <w:szCs w:val="44"/>
          <w:lang w:eastAsia="es-ES"/>
        </w:rPr>
        <w:t>stas personas caminaban sobre unos troncos, lo cual era una práctica peligrosa que además impedía el paso de vehículos y debía ser monitoreado constantemente ante las lluvias, ahora los vecinos y productores pueden estar tranquilos” comentó el jerarca.</w:t>
      </w:r>
    </w:p>
    <w:p w14:paraId="3978F80C" w14:textId="61424486" w:rsidR="00C8637B" w:rsidRDefault="00961D3D" w:rsidP="003C195C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>La obra tiene un avance del 95%</w:t>
      </w:r>
      <w:r w:rsidR="00E52BD9">
        <w:rPr>
          <w:rFonts w:ascii="Arial" w:eastAsia="Arial" w:hAnsi="Arial" w:cs="Arial"/>
          <w:sz w:val="24"/>
          <w:szCs w:val="44"/>
          <w:lang w:eastAsia="es-ES"/>
        </w:rPr>
        <w:t xml:space="preserve">, fue construida mayoritariamente por trabajadores de la zona norte 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y se espera que culmine en el siguiente mes gracias a la </w:t>
      </w:r>
      <w:r w:rsidR="00E52BD9">
        <w:rPr>
          <w:rFonts w:ascii="Arial" w:eastAsia="Arial" w:hAnsi="Arial" w:cs="Arial"/>
          <w:sz w:val="24"/>
          <w:szCs w:val="44"/>
          <w:lang w:eastAsia="es-ES"/>
        </w:rPr>
        <w:t xml:space="preserve">gestión desarrollada </w:t>
      </w:r>
      <w:r w:rsidR="00E52BD9">
        <w:rPr>
          <w:rFonts w:ascii="Arial" w:eastAsia="Arial" w:hAnsi="Arial" w:cs="Arial"/>
          <w:sz w:val="24"/>
          <w:szCs w:val="44"/>
          <w:lang w:eastAsia="es-ES"/>
        </w:rPr>
        <w:lastRenderedPageBreak/>
        <w:t xml:space="preserve">por la </w:t>
      </w:r>
      <w:r>
        <w:rPr>
          <w:rFonts w:ascii="Arial" w:eastAsia="Arial" w:hAnsi="Arial" w:cs="Arial"/>
          <w:sz w:val="24"/>
          <w:szCs w:val="44"/>
          <w:lang w:eastAsia="es-ES"/>
        </w:rPr>
        <w:t>CNE</w:t>
      </w:r>
      <w:r w:rsidR="00E52BD9">
        <w:rPr>
          <w:rFonts w:ascii="Arial" w:eastAsia="Arial" w:hAnsi="Arial" w:cs="Arial"/>
          <w:sz w:val="24"/>
          <w:szCs w:val="44"/>
          <w:lang w:eastAsia="es-ES"/>
        </w:rPr>
        <w:t xml:space="preserve">, además de </w:t>
      </w:r>
      <w:r>
        <w:rPr>
          <w:rFonts w:ascii="Arial" w:eastAsia="Arial" w:hAnsi="Arial" w:cs="Arial"/>
          <w:sz w:val="24"/>
          <w:szCs w:val="44"/>
          <w:lang w:eastAsia="es-ES"/>
        </w:rPr>
        <w:t>la</w:t>
      </w:r>
      <w:r w:rsidR="00E52BD9">
        <w:rPr>
          <w:rFonts w:ascii="Arial" w:eastAsia="Arial" w:hAnsi="Arial" w:cs="Arial"/>
          <w:sz w:val="24"/>
          <w:szCs w:val="44"/>
          <w:lang w:eastAsia="es-ES"/>
        </w:rPr>
        <w:t xml:space="preserve"> cooperación de la</w:t>
      </w:r>
      <w:r w:rsidR="00871C89">
        <w:rPr>
          <w:rFonts w:ascii="Arial" w:eastAsia="Arial" w:hAnsi="Arial" w:cs="Arial"/>
          <w:sz w:val="24"/>
          <w:szCs w:val="44"/>
          <w:lang w:eastAsia="es-ES"/>
        </w:rPr>
        <w:t xml:space="preserve">s </w:t>
      </w:r>
      <w:r>
        <w:rPr>
          <w:rFonts w:ascii="Arial" w:eastAsia="Arial" w:hAnsi="Arial" w:cs="Arial"/>
          <w:sz w:val="24"/>
          <w:szCs w:val="44"/>
          <w:lang w:eastAsia="es-ES"/>
        </w:rPr>
        <w:t>Municipalidad</w:t>
      </w:r>
      <w:r w:rsidR="00871C89">
        <w:rPr>
          <w:rFonts w:ascii="Arial" w:eastAsia="Arial" w:hAnsi="Arial" w:cs="Arial"/>
          <w:sz w:val="24"/>
          <w:szCs w:val="44"/>
          <w:lang w:eastAsia="es-ES"/>
        </w:rPr>
        <w:t>es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de Grecia</w:t>
      </w:r>
      <w:r w:rsidR="00871C89">
        <w:rPr>
          <w:rFonts w:ascii="Arial" w:eastAsia="Arial" w:hAnsi="Arial" w:cs="Arial"/>
          <w:sz w:val="24"/>
          <w:szCs w:val="44"/>
          <w:lang w:eastAsia="es-ES"/>
        </w:rPr>
        <w:t xml:space="preserve"> y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Río Cuarto</w:t>
      </w:r>
      <w:r w:rsidR="00B64B28">
        <w:rPr>
          <w:rFonts w:ascii="Arial" w:eastAsia="Arial" w:hAnsi="Arial" w:cs="Arial"/>
          <w:sz w:val="24"/>
          <w:szCs w:val="44"/>
          <w:lang w:eastAsia="es-ES"/>
        </w:rPr>
        <w:t xml:space="preserve"> como Unidades Ejecutoras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. </w:t>
      </w:r>
    </w:p>
    <w:p w14:paraId="52D40F98" w14:textId="77777777" w:rsidR="00C8637B" w:rsidRPr="003C195C" w:rsidRDefault="00C8637B" w:rsidP="003C195C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</w:p>
    <w:sectPr w:rsidR="00C8637B" w:rsidRPr="003C195C" w:rsidSect="008306EE">
      <w:headerReference w:type="default" r:id="rId8"/>
      <w:footerReference w:type="default" r:id="rId9"/>
      <w:pgSz w:w="11907" w:h="16839" w:code="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58D5" w14:textId="77777777" w:rsidR="00013019" w:rsidRDefault="00013019" w:rsidP="008B67D1">
      <w:pPr>
        <w:spacing w:after="0" w:line="240" w:lineRule="auto"/>
      </w:pPr>
      <w:r>
        <w:separator/>
      </w:r>
    </w:p>
  </w:endnote>
  <w:endnote w:type="continuationSeparator" w:id="0">
    <w:p w14:paraId="4B7EF5E4" w14:textId="77777777" w:rsidR="00013019" w:rsidRDefault="00013019" w:rsidP="008B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9CA7" w14:textId="79E64743" w:rsidR="008B67D1" w:rsidRPr="008B67D1" w:rsidRDefault="008B67D1" w:rsidP="008B67D1">
    <w:pPr>
      <w:pStyle w:val="Piedepgina"/>
      <w:pBdr>
        <w:bottom w:val="single" w:sz="12" w:space="1" w:color="auto"/>
      </w:pBdr>
      <w:rPr>
        <w:rFonts w:ascii="Times New Roman" w:hAnsi="Times New Roman" w:cs="Times New Roman"/>
        <w:b/>
        <w:sz w:val="16"/>
        <w:szCs w:val="16"/>
        <w:lang w:val="es-MX"/>
      </w:rPr>
    </w:pPr>
  </w:p>
  <w:p w14:paraId="7799809D" w14:textId="3C30A4C8" w:rsidR="00B27300" w:rsidRPr="00B27300" w:rsidRDefault="00B27300" w:rsidP="00B27300">
    <w:pPr>
      <w:pStyle w:val="Piedepgina"/>
      <w:rPr>
        <w:rFonts w:ascii="Times New Roman" w:hAnsi="Times New Roman" w:cs="Times New Roman"/>
        <w:b/>
        <w:sz w:val="20"/>
        <w:szCs w:val="16"/>
        <w:lang w:val="en-US"/>
      </w:rPr>
    </w:pP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 xml:space="preserve">http://www.cne.go.cr  </w:t>
    </w: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          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                                                   </w:t>
    </w:r>
    <w:r w:rsidR="002A7690"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</w:t>
    </w: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>email: prensa@cne.go.cr</w:t>
    </w:r>
  </w:p>
  <w:p w14:paraId="0929B100" w14:textId="52501B17" w:rsidR="008B67D1" w:rsidRPr="004C1871" w:rsidRDefault="008B67D1" w:rsidP="00B27300">
    <w:pPr>
      <w:pStyle w:val="Piedepgina"/>
      <w:rPr>
        <w:rFonts w:ascii="Times New Roman" w:hAnsi="Times New Roman" w:cs="Times New Roman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7C4D" w14:textId="77777777" w:rsidR="00013019" w:rsidRDefault="00013019" w:rsidP="008B67D1">
      <w:pPr>
        <w:spacing w:after="0" w:line="240" w:lineRule="auto"/>
      </w:pPr>
      <w:r>
        <w:separator/>
      </w:r>
    </w:p>
  </w:footnote>
  <w:footnote w:type="continuationSeparator" w:id="0">
    <w:p w14:paraId="0554A244" w14:textId="77777777" w:rsidR="00013019" w:rsidRDefault="00013019" w:rsidP="008B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897B" w14:textId="70DF07FB" w:rsidR="00AC7F67" w:rsidRDefault="00D20F7C" w:rsidP="00AC7F67">
    <w:pPr>
      <w:pStyle w:val="Encabezado"/>
      <w:ind w:left="2124" w:right="618"/>
      <w:jc w:val="center"/>
      <w:rPr>
        <w:rFonts w:ascii="Times New Roman" w:hAnsi="Times New Roman" w:cs="Times New Roman"/>
        <w:b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9FC04" wp14:editId="00C667B3">
              <wp:simplePos x="0" y="0"/>
              <wp:positionH relativeFrom="column">
                <wp:posOffset>2886075</wp:posOffset>
              </wp:positionH>
              <wp:positionV relativeFrom="paragraph">
                <wp:posOffset>-121920</wp:posOffset>
              </wp:positionV>
              <wp:extent cx="3343275" cy="77152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667857" w14:textId="77777777" w:rsidR="00D20F7C" w:rsidRDefault="00AC7F67" w:rsidP="00AC7F6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  <w:t xml:space="preserve">COMISIÓN NACIONAL DE PREVENCIÓN DE RIESGOS Y ATENCIÓN DE EMERGENCIAS   </w:t>
                          </w:r>
                        </w:p>
                        <w:p w14:paraId="57862880" w14:textId="549EE3E8" w:rsidR="00AC7F67" w:rsidRPr="00D20F7C" w:rsidRDefault="00D20F7C" w:rsidP="00AC7F6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</w:pPr>
                          <w:r w:rsidRPr="00D20F7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  <w:t xml:space="preserve">COMUNICACIÓN INSTITUCIONAL </w:t>
                          </w:r>
                        </w:p>
                        <w:p w14:paraId="50CCAADD" w14:textId="77777777" w:rsidR="00AC7F67" w:rsidRDefault="00AC7F67" w:rsidP="00AC7F67">
                          <w:pPr>
                            <w:rPr>
                              <w:rFonts w:ascii="Calibri" w:hAnsi="Calibri" w:cs="SimSu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9FC0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227.25pt;margin-top:-9.6pt;width:263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ytOAIAAGYEAAAOAAAAZHJzL2Uyb0RvYy54bWysVE2P2yAQvVfqf0DcG+c7rRVnlWaVqtJq&#10;d6VstWeCIbYEDAUSO/31HbCTjbY9Vb2QgRk/ePPeZHnXakVOwvkaTEFHgyElwnAoa3Mo6I+X7afP&#10;lPjATMkUGFHQs/D0bvXxw7KxuRhDBaoUjiCI8XljC1qFYPMs87wSmvkBWGEwKcFpFnDrDlnpWIPo&#10;WmXj4XCeNeBK64AL7/H0vkvSVcKXUvDwJKUXgaiC4ttCWl1a93HNVkuWHxyzVc37Z7B/eIVmtcFL&#10;r1D3LDBydPUfULrmDjzIMOCgM5Cy5iJxQDaj4Ts2u4pZkbhgc7y9tsn/P1j+eHp2pC4LOqfEMI0S&#10;bY6sdEBKQYJoA5B5bFJjfY61O4vVof0KLYp9Ofd4GLm30un4i6wI5rHd52uLEYlwPJxMppPxYkYJ&#10;x9xiMZqNZxEme/vaOh++CdAkBgV1KGHqLDs9+NCVXkriZQa2tVJJRmVIgzwms2H64JpBcGVirUiG&#10;6GEio+7lMQrtvu1p7qE8I0sHnVm85dsan/LAfHhmDt2BxNDx4QkXqQCvhD6ipAL362/nsR5Fwywl&#10;DbqtoP7nkTlBifpuUM4vo+k02jNtprPFGDfuNrO/zZij3gAaeoSzZXkKY31Ql1A60K84GOt4K6aY&#10;4Xh3QcMl3IRuBnCwuFivUxEa0rLwYHaWR+jYsNjol/aVOdurER3xCBdfsvydKF1tJ8v6GEDWSbHY&#10;4K6rqHTcoJmT5v3gxWm53aeqt7+H1W8AAAD//wMAUEsDBBQABgAIAAAAIQBqDIfe4wAAAAsBAAAP&#10;AAAAZHJzL2Rvd25yZXYueG1sTI9NT4NAFEX3Jv6HyTNx1w5gMZQyNA1JY2J00dqNu4F5BdL5QGba&#10;or/e56ouX97JvecW68lodsHR984KiOcRMLSNU71tBRw+trMMmA/SKqmdRQHf6GFd3t8VMlfuand4&#10;2YeWUYj1uRTQhTDknPumQyP93A1o6Xd0o5GBzrHlapRXCjeaJ1H0zI3sLTV0csCqw+a0PxsBr9X2&#10;Xe7qxGQ/unp5O26Gr8NnKsTjw7RZAQs4hRsMf/qkDiU51e5slWdawCJdpIQKmMXLBBgRyyymdTWh&#10;UfIEvCz4/w3lLwAAAP//AwBQSwECLQAUAAYACAAAACEAtoM4kv4AAADhAQAAEwAAAAAAAAAAAAAA&#10;AAAAAAAAW0NvbnRlbnRfVHlwZXNdLnhtbFBLAQItABQABgAIAAAAIQA4/SH/1gAAAJQBAAALAAAA&#10;AAAAAAAAAAAAAC8BAABfcmVscy8ucmVsc1BLAQItABQABgAIAAAAIQCWutytOAIAAGYEAAAOAAAA&#10;AAAAAAAAAAAAAC4CAABkcnMvZTJvRG9jLnhtbFBLAQItABQABgAIAAAAIQBqDIfe4wAAAAsBAAAP&#10;AAAAAAAAAAAAAAAAAJIEAABkcnMvZG93bnJldi54bWxQSwUGAAAAAAQABADzAAAAogUAAAAA&#10;" filled="f" stroked="f" strokeweight=".5pt">
              <v:textbox>
                <w:txbxContent>
                  <w:p w14:paraId="56667857" w14:textId="77777777" w:rsidR="00D20F7C" w:rsidRDefault="00AC7F67" w:rsidP="00AC7F6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  <w:t xml:space="preserve">COMISIÓN NACIONAL DE PREVENCIÓN DE RIESGOS Y ATENCIÓN DE EMERGENCIAS   </w:t>
                    </w:r>
                  </w:p>
                  <w:p w14:paraId="57862880" w14:textId="549EE3E8" w:rsidR="00AC7F67" w:rsidRPr="00D20F7C" w:rsidRDefault="00D20F7C" w:rsidP="00AC7F6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</w:pPr>
                    <w:r w:rsidRPr="00D20F7C"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  <w:t xml:space="preserve">COMUNICACIÓN INSTITUCIONAL </w:t>
                    </w:r>
                  </w:p>
                  <w:p w14:paraId="50CCAADD" w14:textId="77777777" w:rsidR="00AC7F67" w:rsidRDefault="00AC7F67" w:rsidP="00AC7F67">
                    <w:pPr>
                      <w:rPr>
                        <w:rFonts w:ascii="Calibri" w:hAnsi="Calibri" w:cs="SimSu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8374AA1" wp14:editId="10836892">
              <wp:simplePos x="0" y="0"/>
              <wp:positionH relativeFrom="column">
                <wp:posOffset>2889885</wp:posOffset>
              </wp:positionH>
              <wp:positionV relativeFrom="paragraph">
                <wp:posOffset>-80010</wp:posOffset>
              </wp:positionV>
              <wp:extent cx="0" cy="655320"/>
              <wp:effectExtent l="0" t="0" r="19050" b="30480"/>
              <wp:wrapNone/>
              <wp:docPr id="4099" name="Conector recto 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532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9CB2C" id="Conector recto 409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7.55pt,-6.3pt" to="227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hnxAEAAHgDAAAOAAAAZHJzL2Uyb0RvYy54bWysU02P0zAQvSPxHyzfabJdWrFR0z20LJcV&#10;VFr4AVPbSSz8JY9p0n/P2GkLCzfExRnPx/O8N5PN42QNO6mI2ruW3y1qzpQTXmrXt/zb16d3HzjD&#10;BE6C8U61/KyQP27fvtmMoVFLP3gjVWQE4rAZQ8uHlEJTVSgGZQEXPihHwc5HC4musa9khJHQramW&#10;db2uRh9liF4oRPLu5yDfFvyuUyJ96TpUiZmWU2+pnLGcx3xW2w00fYQwaHFpA/6hCwva0aM3qD0k&#10;YD+i/gvKahE9+i4thLeV7zotVOFAbO7qP9i8DBBU4ULiYLjJhP8PVnw+HSLTsuXv64cHzhxYmtKO&#10;ZiWSjyzmDyshUmoM2FDBzh1i5iom9xKevfiOFKteBfMFw5w2ddHmdCLLpqL8+aa8mhITs1OQd71a&#10;3S/LUCpornUhYvqkvGXZaLnRLmsCDZyeMeWXobmmZLdxbCSk+xWNWwCtVGcgkWkDkUTXl1r0Rssn&#10;bUyuwNgfdyayE+QlqZf1+trCq7T8yB5wmPNKaF4fq5OKZZEGBfKjk8VOoM1sU4PGXRSaRcnyHL08&#10;H3JZUY7GW5hcVjHvz+/3kvXrh9n+BAAA//8DAFBLAwQUAAYACAAAACEAXt+vwt8AAAAKAQAADwAA&#10;AGRycy9kb3ducmV2LnhtbEyPwWrDMAyG74O9g1Fht9ZJSUObRSllbDC2y9oVdnViNwm1ZRO7Tfb2&#10;89ihO0r6+PX95XYyml3V4HtLCOkiAaaosbKnFuH4+TJfA/NBkBTakkL4Vh621f1dKQppR9qr6yG0&#10;LIaQLwRCF4IrOPdNp4zwC+sUxdvJDkaEOA4tl4MYY7jRfJkkOTeip/ihE049dao5Hy4GYXSva7M5&#10;ZruP+pS977VLvt7yZ8SH2bR7BBbUFG4w/OpHdaiiU20vJD3TCNlqlUYUYZ4uc2CR+NvUCJskB16V&#10;/H+F6gcAAP//AwBQSwECLQAUAAYACAAAACEAtoM4kv4AAADhAQAAEwAAAAAAAAAAAAAAAAAAAAAA&#10;W0NvbnRlbnRfVHlwZXNdLnhtbFBLAQItABQABgAIAAAAIQA4/SH/1gAAAJQBAAALAAAAAAAAAAAA&#10;AAAAAC8BAABfcmVscy8ucmVsc1BLAQItABQABgAIAAAAIQDxlBhnxAEAAHgDAAAOAAAAAAAAAAAA&#10;AAAAAC4CAABkcnMvZTJvRG9jLnhtbFBLAQItABQABgAIAAAAIQBe36/C3wAAAAoBAAAPAAAAAAAA&#10;AAAAAAAAAB4EAABkcnMvZG93bnJldi54bWxQSwUGAAAAAAQABADzAAAAKgUAAAAA&#10;" strokecolor="#002060" strokeweight=".5pt">
              <v:stroke joinstyle="miter"/>
              <o:lock v:ext="edit" shapetype="f"/>
            </v:line>
          </w:pict>
        </mc:Fallback>
      </mc:AlternateContent>
    </w:r>
    <w:r w:rsidR="00AC7F67">
      <w:rPr>
        <w:noProof/>
        <w:lang w:val="es-ES" w:eastAsia="es-ES"/>
      </w:rPr>
      <w:drawing>
        <wp:anchor distT="0" distB="0" distL="0" distR="0" simplePos="0" relativeHeight="251660288" behindDoc="0" locked="0" layoutInCell="1" allowOverlap="1" wp14:anchorId="36EC098E" wp14:editId="230236E4">
          <wp:simplePos x="0" y="0"/>
          <wp:positionH relativeFrom="column">
            <wp:posOffset>1177290</wp:posOffset>
          </wp:positionH>
          <wp:positionV relativeFrom="paragraph">
            <wp:posOffset>-108585</wp:posOffset>
          </wp:positionV>
          <wp:extent cx="688975" cy="718820"/>
          <wp:effectExtent l="0" t="0" r="0" b="5080"/>
          <wp:wrapNone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F67"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B4108F" wp14:editId="11D62312">
              <wp:simplePos x="0" y="0"/>
              <wp:positionH relativeFrom="column">
                <wp:posOffset>-24765</wp:posOffset>
              </wp:positionH>
              <wp:positionV relativeFrom="paragraph">
                <wp:posOffset>633095</wp:posOffset>
              </wp:positionV>
              <wp:extent cx="6124575" cy="1905"/>
              <wp:effectExtent l="0" t="0" r="28575" b="36195"/>
              <wp:wrapNone/>
              <wp:docPr id="4100" name="Conector recto 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1905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EED0F6" id="Conector recto 410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1.95pt,49.85pt" to="480.3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lPywEAAHwDAAAOAAAAZHJzL2Uyb0RvYy54bWysU02T0zAMvTPDf/D4TpOUbYFM0z20LJcd&#10;6MzCD1BtJ/Hgr7FM0/57ZKdbWLgxXBzJkp71npTN/dkadlIRtXcdbxY1Z8oJL7UbOv7t68Ob95xh&#10;AifBeKc6flHI77evX22m0KqlH72RKjICcdhOoeNjSqGtKhSjsoALH5SjYO+jhURuHCoZYSJ0a6pl&#10;Xa+ryUcZohcKkW73c5BvC37fK5G+9D2qxEzHqbdUzljOYz6r7QbaIUIYtbi2Af/QhQXt6NEb1B4S&#10;sB9R/wVltYgefZ8WwtvK970WqnAgNk39B5unEYIqXEgcDDeZ8P/Bis+nQ2RadvyuqUkgB5amtKNZ&#10;ieQji/nDSoiUmgK2VLBzh5i5irN7Co9efEeKVS+C2cEwp537aHM6kWXnovzlprw6Jyboct0s71bv&#10;VpwJijUf6lUeTAXtc22ImD4pb1k2Om60y7pAC6dHTHPqc0q+No5NBPp2RYwE0Fr1BhKZNhBRdEOp&#10;RW+0fNDG5AqMw3FnIjtBXpR6Wa/LblALL9LyI3vAcc4roXmFrE4qUiPQjgrkRyeLnUCb2SYg464q&#10;zcJkiY5eXg65rKhHIy6kr+uYd+h3v2T9+mm2PwEAAP//AwBQSwMEFAAGAAgAAAAhAKajvKLeAAAA&#10;CQEAAA8AAABkcnMvZG93bnJldi54bWxMj8tOwzAQRfdI/IM1SOxaG6hCHeJUFQIJwYaWSmydeJpE&#10;+KXYbcLfM6xgObpH956pNrOz7IxjGoJXcLMUwNC3wQy+U3D4eF6sgaWsvdE2eFTwjQk29eVFpUsT&#10;Jr/D8z53jEp8KrWCPudYcp7aHp1OyxDRU3YMo9OZzrHjZtQTlTvLb4UouNODp4VeR3zssf3an5yC&#10;Kb6snTystu/NcfW2s1F8vhZPSl1fzdsHYBnn/AfDrz6pQ01OTTh5k5hVsLiTRCqQ8h4Y5bIQBbCG&#10;QCEE8Lri/z+ofwAAAP//AwBQSwECLQAUAAYACAAAACEAtoM4kv4AAADhAQAAEwAAAAAAAAAAAAAA&#10;AAAAAAAAW0NvbnRlbnRfVHlwZXNdLnhtbFBLAQItABQABgAIAAAAIQA4/SH/1gAAAJQBAAALAAAA&#10;AAAAAAAAAAAAAC8BAABfcmVscy8ucmVsc1BLAQItABQABgAIAAAAIQAFaVlPywEAAHwDAAAOAAAA&#10;AAAAAAAAAAAAAC4CAABkcnMvZTJvRG9jLnhtbFBLAQItABQABgAIAAAAIQCmo7yi3gAAAAkBAAAP&#10;AAAAAAAAAAAAAAAAACUEAABkcnMvZG93bnJldi54bWxQSwUGAAAAAAQABADzAAAAMAUAAAAA&#10;" strokecolor="#002060" strokeweight=".5pt">
              <v:stroke joinstyle="miter"/>
              <o:lock v:ext="edit" shapetype="f"/>
            </v:line>
          </w:pict>
        </mc:Fallback>
      </mc:AlternateContent>
    </w:r>
    <w:r w:rsidR="00AC7F67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C36C540" wp14:editId="5C36A73C">
          <wp:simplePos x="0" y="0"/>
          <wp:positionH relativeFrom="column">
            <wp:posOffset>1908810</wp:posOffset>
          </wp:positionH>
          <wp:positionV relativeFrom="paragraph">
            <wp:posOffset>-175260</wp:posOffset>
          </wp:positionV>
          <wp:extent cx="788670" cy="7886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BED14" w14:textId="6102B5E5" w:rsidR="00AC7F67" w:rsidRDefault="00AC7F67" w:rsidP="00AC7F67">
    <w:pPr>
      <w:pStyle w:val="Encabezado"/>
      <w:ind w:left="2124" w:right="618"/>
      <w:jc w:val="center"/>
      <w:rPr>
        <w:rFonts w:ascii="Times New Roman" w:hAnsi="Times New Roman" w:cs="Times New Roman"/>
        <w:b/>
        <w:color w:val="538135" w:themeColor="accent6" w:themeShade="BF"/>
        <w:sz w:val="56"/>
      </w:rPr>
    </w:pPr>
  </w:p>
  <w:p w14:paraId="6E32F759" w14:textId="13499147" w:rsidR="00AC7F67" w:rsidRDefault="00AC7F67" w:rsidP="00AC7F67">
    <w:pPr>
      <w:pStyle w:val="Encabezado"/>
      <w:ind w:left="2124" w:right="618"/>
      <w:jc w:val="center"/>
      <w:rPr>
        <w:rFonts w:ascii="Times New Roman" w:hAnsi="Times New Roman" w:cs="Times New Roman"/>
        <w:b/>
        <w:sz w:val="16"/>
      </w:rPr>
    </w:pPr>
  </w:p>
  <w:p w14:paraId="5F1AC5F1" w14:textId="24A55F5D" w:rsidR="00F57135" w:rsidRDefault="00F57135" w:rsidP="00AC7F67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</w:p>
  <w:p w14:paraId="016FFC53" w14:textId="0BBDE86D" w:rsidR="00AC7F67" w:rsidRDefault="00AC7F67" w:rsidP="00AC7F67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COMUNICADO DE PRENSA</w:t>
    </w:r>
  </w:p>
  <w:p w14:paraId="3C77C659" w14:textId="4350EA48" w:rsidR="00A02BAD" w:rsidRPr="00A02BAD" w:rsidRDefault="00A02BAD" w:rsidP="00A02BAD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76D4D"/>
    <w:multiLevelType w:val="multilevel"/>
    <w:tmpl w:val="E06E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D2BC6"/>
    <w:multiLevelType w:val="multilevel"/>
    <w:tmpl w:val="E9AA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93C0E"/>
    <w:multiLevelType w:val="hybridMultilevel"/>
    <w:tmpl w:val="60203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B42F7"/>
    <w:multiLevelType w:val="hybridMultilevel"/>
    <w:tmpl w:val="2E40AB0C"/>
    <w:lvl w:ilvl="0" w:tplc="8AECF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D1"/>
    <w:rsid w:val="000012F6"/>
    <w:rsid w:val="00013019"/>
    <w:rsid w:val="00016AD5"/>
    <w:rsid w:val="00023025"/>
    <w:rsid w:val="00024437"/>
    <w:rsid w:val="00026583"/>
    <w:rsid w:val="00026585"/>
    <w:rsid w:val="0002728A"/>
    <w:rsid w:val="0003001A"/>
    <w:rsid w:val="0003567A"/>
    <w:rsid w:val="00035960"/>
    <w:rsid w:val="0003645C"/>
    <w:rsid w:val="000420B2"/>
    <w:rsid w:val="0004239B"/>
    <w:rsid w:val="00045C98"/>
    <w:rsid w:val="00046C2C"/>
    <w:rsid w:val="00047AD6"/>
    <w:rsid w:val="00062EB2"/>
    <w:rsid w:val="000642CB"/>
    <w:rsid w:val="00064502"/>
    <w:rsid w:val="00072351"/>
    <w:rsid w:val="00072DEC"/>
    <w:rsid w:val="000842EE"/>
    <w:rsid w:val="00084755"/>
    <w:rsid w:val="00085530"/>
    <w:rsid w:val="00090A7B"/>
    <w:rsid w:val="00093559"/>
    <w:rsid w:val="000944BF"/>
    <w:rsid w:val="00097167"/>
    <w:rsid w:val="000A463C"/>
    <w:rsid w:val="000B039F"/>
    <w:rsid w:val="000B116E"/>
    <w:rsid w:val="000B1629"/>
    <w:rsid w:val="000B63D0"/>
    <w:rsid w:val="000C7E79"/>
    <w:rsid w:val="000D0AF7"/>
    <w:rsid w:val="000D0BE3"/>
    <w:rsid w:val="000D13E7"/>
    <w:rsid w:val="000D18BD"/>
    <w:rsid w:val="000D2E80"/>
    <w:rsid w:val="000D4B4F"/>
    <w:rsid w:val="000D57B6"/>
    <w:rsid w:val="000D6431"/>
    <w:rsid w:val="000E0C11"/>
    <w:rsid w:val="000E4C15"/>
    <w:rsid w:val="000E57A9"/>
    <w:rsid w:val="000E71A1"/>
    <w:rsid w:val="000F4FF8"/>
    <w:rsid w:val="001002D8"/>
    <w:rsid w:val="00105A95"/>
    <w:rsid w:val="00111215"/>
    <w:rsid w:val="00112363"/>
    <w:rsid w:val="0011482D"/>
    <w:rsid w:val="00114B8C"/>
    <w:rsid w:val="001172A9"/>
    <w:rsid w:val="00126E5F"/>
    <w:rsid w:val="001353A1"/>
    <w:rsid w:val="0013790D"/>
    <w:rsid w:val="00145665"/>
    <w:rsid w:val="00146AF2"/>
    <w:rsid w:val="00161586"/>
    <w:rsid w:val="00173394"/>
    <w:rsid w:val="00180717"/>
    <w:rsid w:val="00180DB3"/>
    <w:rsid w:val="00181518"/>
    <w:rsid w:val="001831A2"/>
    <w:rsid w:val="001837E3"/>
    <w:rsid w:val="00187C35"/>
    <w:rsid w:val="00190CCB"/>
    <w:rsid w:val="0019344B"/>
    <w:rsid w:val="00194604"/>
    <w:rsid w:val="00196775"/>
    <w:rsid w:val="001977F3"/>
    <w:rsid w:val="00197B38"/>
    <w:rsid w:val="001A15DD"/>
    <w:rsid w:val="001A18AC"/>
    <w:rsid w:val="001A4299"/>
    <w:rsid w:val="001A544D"/>
    <w:rsid w:val="001A6210"/>
    <w:rsid w:val="001A697D"/>
    <w:rsid w:val="001B0DB1"/>
    <w:rsid w:val="001B1E1E"/>
    <w:rsid w:val="001B3E03"/>
    <w:rsid w:val="001B42F0"/>
    <w:rsid w:val="001C641C"/>
    <w:rsid w:val="001D39A1"/>
    <w:rsid w:val="001D58E3"/>
    <w:rsid w:val="001D5A13"/>
    <w:rsid w:val="001D772B"/>
    <w:rsid w:val="001E23A9"/>
    <w:rsid w:val="001F12CB"/>
    <w:rsid w:val="001F4B0F"/>
    <w:rsid w:val="001F76C0"/>
    <w:rsid w:val="00206748"/>
    <w:rsid w:val="002076AB"/>
    <w:rsid w:val="00207C8B"/>
    <w:rsid w:val="00207EA9"/>
    <w:rsid w:val="002106F1"/>
    <w:rsid w:val="002110B2"/>
    <w:rsid w:val="00211F02"/>
    <w:rsid w:val="002122E5"/>
    <w:rsid w:val="0021518B"/>
    <w:rsid w:val="00215C7D"/>
    <w:rsid w:val="00216B13"/>
    <w:rsid w:val="00222717"/>
    <w:rsid w:val="00222CA9"/>
    <w:rsid w:val="00227191"/>
    <w:rsid w:val="00232EA8"/>
    <w:rsid w:val="0023372A"/>
    <w:rsid w:val="00233D2E"/>
    <w:rsid w:val="0023474E"/>
    <w:rsid w:val="0024190D"/>
    <w:rsid w:val="002436C9"/>
    <w:rsid w:val="00243A49"/>
    <w:rsid w:val="0024504E"/>
    <w:rsid w:val="00246052"/>
    <w:rsid w:val="00257D08"/>
    <w:rsid w:val="002605ED"/>
    <w:rsid w:val="00264390"/>
    <w:rsid w:val="00264879"/>
    <w:rsid w:val="00271CF8"/>
    <w:rsid w:val="00274D95"/>
    <w:rsid w:val="00277EF1"/>
    <w:rsid w:val="00280E3F"/>
    <w:rsid w:val="00281324"/>
    <w:rsid w:val="00284CB3"/>
    <w:rsid w:val="00293047"/>
    <w:rsid w:val="00295812"/>
    <w:rsid w:val="00296DD4"/>
    <w:rsid w:val="002A0DE3"/>
    <w:rsid w:val="002A4DD5"/>
    <w:rsid w:val="002A7690"/>
    <w:rsid w:val="002B04C3"/>
    <w:rsid w:val="002B1AEE"/>
    <w:rsid w:val="002B1E40"/>
    <w:rsid w:val="002B2985"/>
    <w:rsid w:val="002B4AD1"/>
    <w:rsid w:val="002B5E55"/>
    <w:rsid w:val="002B67FF"/>
    <w:rsid w:val="002B68A8"/>
    <w:rsid w:val="002B7839"/>
    <w:rsid w:val="002C0848"/>
    <w:rsid w:val="002C11DD"/>
    <w:rsid w:val="002C1F2D"/>
    <w:rsid w:val="002C31E7"/>
    <w:rsid w:val="002D3FCF"/>
    <w:rsid w:val="002D6565"/>
    <w:rsid w:val="002E0E0D"/>
    <w:rsid w:val="002E18F9"/>
    <w:rsid w:val="002E2574"/>
    <w:rsid w:val="002E421D"/>
    <w:rsid w:val="002F274E"/>
    <w:rsid w:val="002F3829"/>
    <w:rsid w:val="003027FA"/>
    <w:rsid w:val="00312C9D"/>
    <w:rsid w:val="00313EB4"/>
    <w:rsid w:val="0031567F"/>
    <w:rsid w:val="00316BCD"/>
    <w:rsid w:val="00317BBA"/>
    <w:rsid w:val="00317F3F"/>
    <w:rsid w:val="00323006"/>
    <w:rsid w:val="003261CC"/>
    <w:rsid w:val="003268D1"/>
    <w:rsid w:val="00327904"/>
    <w:rsid w:val="00327F28"/>
    <w:rsid w:val="003320A1"/>
    <w:rsid w:val="003350BB"/>
    <w:rsid w:val="00336068"/>
    <w:rsid w:val="003400ED"/>
    <w:rsid w:val="003406CB"/>
    <w:rsid w:val="00343FE4"/>
    <w:rsid w:val="00344DD7"/>
    <w:rsid w:val="00352A44"/>
    <w:rsid w:val="00352B38"/>
    <w:rsid w:val="0035593F"/>
    <w:rsid w:val="003606C7"/>
    <w:rsid w:val="00361974"/>
    <w:rsid w:val="00362157"/>
    <w:rsid w:val="003651AA"/>
    <w:rsid w:val="00366A69"/>
    <w:rsid w:val="00366E3A"/>
    <w:rsid w:val="00366EA5"/>
    <w:rsid w:val="00371639"/>
    <w:rsid w:val="003762BF"/>
    <w:rsid w:val="003823A8"/>
    <w:rsid w:val="003827DD"/>
    <w:rsid w:val="00385915"/>
    <w:rsid w:val="0039160F"/>
    <w:rsid w:val="00392C0F"/>
    <w:rsid w:val="00393F4D"/>
    <w:rsid w:val="0039619B"/>
    <w:rsid w:val="00397861"/>
    <w:rsid w:val="00397E38"/>
    <w:rsid w:val="003A0EA5"/>
    <w:rsid w:val="003A2821"/>
    <w:rsid w:val="003A2B2E"/>
    <w:rsid w:val="003A5A74"/>
    <w:rsid w:val="003B0FF7"/>
    <w:rsid w:val="003B5005"/>
    <w:rsid w:val="003B612E"/>
    <w:rsid w:val="003C160A"/>
    <w:rsid w:val="003C18B3"/>
    <w:rsid w:val="003C195C"/>
    <w:rsid w:val="003C5962"/>
    <w:rsid w:val="003C5B7C"/>
    <w:rsid w:val="003C5F63"/>
    <w:rsid w:val="003D00E2"/>
    <w:rsid w:val="003D1563"/>
    <w:rsid w:val="003D39D8"/>
    <w:rsid w:val="003D59B3"/>
    <w:rsid w:val="003D785D"/>
    <w:rsid w:val="003E0E7D"/>
    <w:rsid w:val="003E0F04"/>
    <w:rsid w:val="003E2F5F"/>
    <w:rsid w:val="003E335C"/>
    <w:rsid w:val="003E366E"/>
    <w:rsid w:val="003E6202"/>
    <w:rsid w:val="003F1332"/>
    <w:rsid w:val="003F660F"/>
    <w:rsid w:val="00400774"/>
    <w:rsid w:val="004012CA"/>
    <w:rsid w:val="004032D0"/>
    <w:rsid w:val="00403316"/>
    <w:rsid w:val="00403861"/>
    <w:rsid w:val="00412A8D"/>
    <w:rsid w:val="0041321F"/>
    <w:rsid w:val="00413611"/>
    <w:rsid w:val="00413FE4"/>
    <w:rsid w:val="00414902"/>
    <w:rsid w:val="004162C5"/>
    <w:rsid w:val="004208C0"/>
    <w:rsid w:val="00421CC7"/>
    <w:rsid w:val="0042658C"/>
    <w:rsid w:val="0042740F"/>
    <w:rsid w:val="00430838"/>
    <w:rsid w:val="00433098"/>
    <w:rsid w:val="00437184"/>
    <w:rsid w:val="0044073B"/>
    <w:rsid w:val="004418A2"/>
    <w:rsid w:val="0044507A"/>
    <w:rsid w:val="00453E0F"/>
    <w:rsid w:val="00460BF8"/>
    <w:rsid w:val="00460C18"/>
    <w:rsid w:val="004615EC"/>
    <w:rsid w:val="00461787"/>
    <w:rsid w:val="00461B54"/>
    <w:rsid w:val="00462C15"/>
    <w:rsid w:val="00462F9A"/>
    <w:rsid w:val="0046775E"/>
    <w:rsid w:val="00470098"/>
    <w:rsid w:val="0047326F"/>
    <w:rsid w:val="00474347"/>
    <w:rsid w:val="00477203"/>
    <w:rsid w:val="00483A95"/>
    <w:rsid w:val="00485EEE"/>
    <w:rsid w:val="00486A70"/>
    <w:rsid w:val="004879A7"/>
    <w:rsid w:val="00487BFC"/>
    <w:rsid w:val="0049257B"/>
    <w:rsid w:val="004927E4"/>
    <w:rsid w:val="004959E2"/>
    <w:rsid w:val="00497187"/>
    <w:rsid w:val="004B00BC"/>
    <w:rsid w:val="004B2BA2"/>
    <w:rsid w:val="004B58E4"/>
    <w:rsid w:val="004B7F93"/>
    <w:rsid w:val="004C00DF"/>
    <w:rsid w:val="004C15B9"/>
    <w:rsid w:val="004C1871"/>
    <w:rsid w:val="004C2CC3"/>
    <w:rsid w:val="004D2341"/>
    <w:rsid w:val="004D513B"/>
    <w:rsid w:val="004D7044"/>
    <w:rsid w:val="004E0A18"/>
    <w:rsid w:val="004E2A1A"/>
    <w:rsid w:val="004E3A67"/>
    <w:rsid w:val="004E3D81"/>
    <w:rsid w:val="004E7645"/>
    <w:rsid w:val="004F0353"/>
    <w:rsid w:val="004F1DAA"/>
    <w:rsid w:val="004F5B67"/>
    <w:rsid w:val="004F5C61"/>
    <w:rsid w:val="00500E47"/>
    <w:rsid w:val="005025A8"/>
    <w:rsid w:val="00504525"/>
    <w:rsid w:val="00504BF8"/>
    <w:rsid w:val="00504C34"/>
    <w:rsid w:val="005057E7"/>
    <w:rsid w:val="005074CD"/>
    <w:rsid w:val="00510B58"/>
    <w:rsid w:val="005117B4"/>
    <w:rsid w:val="00512EA4"/>
    <w:rsid w:val="005160B6"/>
    <w:rsid w:val="005202EB"/>
    <w:rsid w:val="00525A14"/>
    <w:rsid w:val="00526FDF"/>
    <w:rsid w:val="00530DB4"/>
    <w:rsid w:val="005329D4"/>
    <w:rsid w:val="0053303B"/>
    <w:rsid w:val="005342FA"/>
    <w:rsid w:val="005345E0"/>
    <w:rsid w:val="00534EF7"/>
    <w:rsid w:val="0054030A"/>
    <w:rsid w:val="0054175E"/>
    <w:rsid w:val="005426BD"/>
    <w:rsid w:val="00542C65"/>
    <w:rsid w:val="0054451C"/>
    <w:rsid w:val="00547D1A"/>
    <w:rsid w:val="00550A4E"/>
    <w:rsid w:val="00551141"/>
    <w:rsid w:val="0055333B"/>
    <w:rsid w:val="00556CF9"/>
    <w:rsid w:val="005632C0"/>
    <w:rsid w:val="00563728"/>
    <w:rsid w:val="00563FBD"/>
    <w:rsid w:val="0056705D"/>
    <w:rsid w:val="0058066F"/>
    <w:rsid w:val="00582304"/>
    <w:rsid w:val="00583CE8"/>
    <w:rsid w:val="00591649"/>
    <w:rsid w:val="005919A7"/>
    <w:rsid w:val="00591D95"/>
    <w:rsid w:val="00591E51"/>
    <w:rsid w:val="00593941"/>
    <w:rsid w:val="00594547"/>
    <w:rsid w:val="00595D94"/>
    <w:rsid w:val="0059716C"/>
    <w:rsid w:val="00597C4D"/>
    <w:rsid w:val="005A0BB6"/>
    <w:rsid w:val="005A4ACA"/>
    <w:rsid w:val="005B17F3"/>
    <w:rsid w:val="005B2617"/>
    <w:rsid w:val="005B62D1"/>
    <w:rsid w:val="005C1E92"/>
    <w:rsid w:val="005C22CD"/>
    <w:rsid w:val="005C2E1B"/>
    <w:rsid w:val="005D2424"/>
    <w:rsid w:val="005D3850"/>
    <w:rsid w:val="005D4C72"/>
    <w:rsid w:val="005D5B10"/>
    <w:rsid w:val="005D6D92"/>
    <w:rsid w:val="005E0822"/>
    <w:rsid w:val="005E1013"/>
    <w:rsid w:val="005E1795"/>
    <w:rsid w:val="005E2092"/>
    <w:rsid w:val="005E7FDC"/>
    <w:rsid w:val="005F072C"/>
    <w:rsid w:val="005F07C8"/>
    <w:rsid w:val="005F098D"/>
    <w:rsid w:val="005F764A"/>
    <w:rsid w:val="00600DC5"/>
    <w:rsid w:val="006011BD"/>
    <w:rsid w:val="00602814"/>
    <w:rsid w:val="0060317F"/>
    <w:rsid w:val="0060381E"/>
    <w:rsid w:val="006120B4"/>
    <w:rsid w:val="00613020"/>
    <w:rsid w:val="00614A3B"/>
    <w:rsid w:val="00614F4F"/>
    <w:rsid w:val="00615E50"/>
    <w:rsid w:val="0061683A"/>
    <w:rsid w:val="00616FA4"/>
    <w:rsid w:val="00617952"/>
    <w:rsid w:val="00617DB8"/>
    <w:rsid w:val="00624267"/>
    <w:rsid w:val="006267D4"/>
    <w:rsid w:val="00632547"/>
    <w:rsid w:val="006331F3"/>
    <w:rsid w:val="00637338"/>
    <w:rsid w:val="006417E1"/>
    <w:rsid w:val="0064417F"/>
    <w:rsid w:val="00647B37"/>
    <w:rsid w:val="006536D4"/>
    <w:rsid w:val="0065434A"/>
    <w:rsid w:val="00656FDC"/>
    <w:rsid w:val="00661EEF"/>
    <w:rsid w:val="006633A8"/>
    <w:rsid w:val="00663A94"/>
    <w:rsid w:val="00666512"/>
    <w:rsid w:val="00666EF0"/>
    <w:rsid w:val="0067088F"/>
    <w:rsid w:val="00671397"/>
    <w:rsid w:val="00675D85"/>
    <w:rsid w:val="00675F79"/>
    <w:rsid w:val="0068377B"/>
    <w:rsid w:val="00690287"/>
    <w:rsid w:val="00695DBB"/>
    <w:rsid w:val="006A0058"/>
    <w:rsid w:val="006A1103"/>
    <w:rsid w:val="006A4D02"/>
    <w:rsid w:val="006A5615"/>
    <w:rsid w:val="006A5D1E"/>
    <w:rsid w:val="006A6EF8"/>
    <w:rsid w:val="006A78CC"/>
    <w:rsid w:val="006B0B0D"/>
    <w:rsid w:val="006B2E69"/>
    <w:rsid w:val="006B2F73"/>
    <w:rsid w:val="006B62FD"/>
    <w:rsid w:val="006B7ABC"/>
    <w:rsid w:val="006C00D1"/>
    <w:rsid w:val="006C0384"/>
    <w:rsid w:val="006C67FF"/>
    <w:rsid w:val="006C75DD"/>
    <w:rsid w:val="006D2281"/>
    <w:rsid w:val="006D2F99"/>
    <w:rsid w:val="006D4935"/>
    <w:rsid w:val="006D54C4"/>
    <w:rsid w:val="006D61C2"/>
    <w:rsid w:val="006D78A6"/>
    <w:rsid w:val="006E216D"/>
    <w:rsid w:val="006E6279"/>
    <w:rsid w:val="006E7986"/>
    <w:rsid w:val="006F6745"/>
    <w:rsid w:val="0070025C"/>
    <w:rsid w:val="00703A8B"/>
    <w:rsid w:val="00717425"/>
    <w:rsid w:val="00720381"/>
    <w:rsid w:val="00722514"/>
    <w:rsid w:val="00722CA7"/>
    <w:rsid w:val="00725DF8"/>
    <w:rsid w:val="007260AF"/>
    <w:rsid w:val="00726D02"/>
    <w:rsid w:val="007274A3"/>
    <w:rsid w:val="00731A87"/>
    <w:rsid w:val="0073360F"/>
    <w:rsid w:val="00733EEF"/>
    <w:rsid w:val="00737722"/>
    <w:rsid w:val="007447F1"/>
    <w:rsid w:val="007456E4"/>
    <w:rsid w:val="007477C8"/>
    <w:rsid w:val="00752CD4"/>
    <w:rsid w:val="00757DD3"/>
    <w:rsid w:val="00761597"/>
    <w:rsid w:val="00774F7A"/>
    <w:rsid w:val="00776151"/>
    <w:rsid w:val="007776D1"/>
    <w:rsid w:val="007813F5"/>
    <w:rsid w:val="00784536"/>
    <w:rsid w:val="00791F43"/>
    <w:rsid w:val="00794A5C"/>
    <w:rsid w:val="007962D4"/>
    <w:rsid w:val="007973AF"/>
    <w:rsid w:val="007A0E25"/>
    <w:rsid w:val="007A16D3"/>
    <w:rsid w:val="007A7278"/>
    <w:rsid w:val="007A754A"/>
    <w:rsid w:val="007B4961"/>
    <w:rsid w:val="007B5231"/>
    <w:rsid w:val="007C45D8"/>
    <w:rsid w:val="007C76A2"/>
    <w:rsid w:val="007D05B2"/>
    <w:rsid w:val="007D228B"/>
    <w:rsid w:val="007D56FE"/>
    <w:rsid w:val="007E261D"/>
    <w:rsid w:val="007E2AAE"/>
    <w:rsid w:val="007E35C5"/>
    <w:rsid w:val="007E7145"/>
    <w:rsid w:val="007F0249"/>
    <w:rsid w:val="007F0895"/>
    <w:rsid w:val="007F0CE5"/>
    <w:rsid w:val="007F2D6E"/>
    <w:rsid w:val="007F4954"/>
    <w:rsid w:val="007F5D25"/>
    <w:rsid w:val="007F672D"/>
    <w:rsid w:val="0080119E"/>
    <w:rsid w:val="00803A1E"/>
    <w:rsid w:val="00803DAE"/>
    <w:rsid w:val="00803F5A"/>
    <w:rsid w:val="0080739C"/>
    <w:rsid w:val="00810255"/>
    <w:rsid w:val="00816EA5"/>
    <w:rsid w:val="008206E0"/>
    <w:rsid w:val="00822725"/>
    <w:rsid w:val="00826170"/>
    <w:rsid w:val="008300E0"/>
    <w:rsid w:val="008306EE"/>
    <w:rsid w:val="00832709"/>
    <w:rsid w:val="00832B5F"/>
    <w:rsid w:val="0083351F"/>
    <w:rsid w:val="00834727"/>
    <w:rsid w:val="00840176"/>
    <w:rsid w:val="00843B43"/>
    <w:rsid w:val="00844320"/>
    <w:rsid w:val="008466DF"/>
    <w:rsid w:val="00853764"/>
    <w:rsid w:val="00854237"/>
    <w:rsid w:val="00861024"/>
    <w:rsid w:val="0086141F"/>
    <w:rsid w:val="00863DF6"/>
    <w:rsid w:val="00864305"/>
    <w:rsid w:val="008668B0"/>
    <w:rsid w:val="0086694D"/>
    <w:rsid w:val="00871C89"/>
    <w:rsid w:val="008725CD"/>
    <w:rsid w:val="0087295F"/>
    <w:rsid w:val="00875AC3"/>
    <w:rsid w:val="00875B35"/>
    <w:rsid w:val="008805A1"/>
    <w:rsid w:val="00880EC5"/>
    <w:rsid w:val="008824FA"/>
    <w:rsid w:val="0088281D"/>
    <w:rsid w:val="00885789"/>
    <w:rsid w:val="00886D73"/>
    <w:rsid w:val="008934B7"/>
    <w:rsid w:val="008947D6"/>
    <w:rsid w:val="008970D5"/>
    <w:rsid w:val="00897240"/>
    <w:rsid w:val="00897C68"/>
    <w:rsid w:val="008A0A44"/>
    <w:rsid w:val="008A1F40"/>
    <w:rsid w:val="008A2D73"/>
    <w:rsid w:val="008A5380"/>
    <w:rsid w:val="008A5862"/>
    <w:rsid w:val="008A5E48"/>
    <w:rsid w:val="008B1732"/>
    <w:rsid w:val="008B67D1"/>
    <w:rsid w:val="008C05E9"/>
    <w:rsid w:val="008C3A13"/>
    <w:rsid w:val="008C5B14"/>
    <w:rsid w:val="008D0831"/>
    <w:rsid w:val="008D2EBE"/>
    <w:rsid w:val="008D728A"/>
    <w:rsid w:val="008F571D"/>
    <w:rsid w:val="008F5D30"/>
    <w:rsid w:val="008F60D8"/>
    <w:rsid w:val="008F7D85"/>
    <w:rsid w:val="00901E91"/>
    <w:rsid w:val="00902298"/>
    <w:rsid w:val="009025C7"/>
    <w:rsid w:val="009037B3"/>
    <w:rsid w:val="009077F2"/>
    <w:rsid w:val="00911745"/>
    <w:rsid w:val="00912A29"/>
    <w:rsid w:val="00917C2E"/>
    <w:rsid w:val="0092215B"/>
    <w:rsid w:val="009267CA"/>
    <w:rsid w:val="00933A85"/>
    <w:rsid w:val="00934BA7"/>
    <w:rsid w:val="00940564"/>
    <w:rsid w:val="0094436A"/>
    <w:rsid w:val="00946FF2"/>
    <w:rsid w:val="009471E8"/>
    <w:rsid w:val="00947B6C"/>
    <w:rsid w:val="00947F92"/>
    <w:rsid w:val="009516D6"/>
    <w:rsid w:val="00960243"/>
    <w:rsid w:val="00961C96"/>
    <w:rsid w:val="00961D3D"/>
    <w:rsid w:val="00962F22"/>
    <w:rsid w:val="00963BB7"/>
    <w:rsid w:val="00965AB9"/>
    <w:rsid w:val="00970B6F"/>
    <w:rsid w:val="00972F25"/>
    <w:rsid w:val="009732FE"/>
    <w:rsid w:val="00976E70"/>
    <w:rsid w:val="009846A9"/>
    <w:rsid w:val="00987A8C"/>
    <w:rsid w:val="00990533"/>
    <w:rsid w:val="00991567"/>
    <w:rsid w:val="0099657A"/>
    <w:rsid w:val="0099781D"/>
    <w:rsid w:val="009A2C92"/>
    <w:rsid w:val="009A4314"/>
    <w:rsid w:val="009A6C61"/>
    <w:rsid w:val="009A7DC7"/>
    <w:rsid w:val="009B2050"/>
    <w:rsid w:val="009B254A"/>
    <w:rsid w:val="009B7C8C"/>
    <w:rsid w:val="009C1D03"/>
    <w:rsid w:val="009D34E9"/>
    <w:rsid w:val="009D44F8"/>
    <w:rsid w:val="009D4D46"/>
    <w:rsid w:val="009D6441"/>
    <w:rsid w:val="009E0415"/>
    <w:rsid w:val="009F3B9C"/>
    <w:rsid w:val="009F6053"/>
    <w:rsid w:val="009F662D"/>
    <w:rsid w:val="009F6E4D"/>
    <w:rsid w:val="00A00F2D"/>
    <w:rsid w:val="00A02BAD"/>
    <w:rsid w:val="00A02BDD"/>
    <w:rsid w:val="00A045DD"/>
    <w:rsid w:val="00A227C6"/>
    <w:rsid w:val="00A2347B"/>
    <w:rsid w:val="00A26E39"/>
    <w:rsid w:val="00A310F6"/>
    <w:rsid w:val="00A34405"/>
    <w:rsid w:val="00A34D41"/>
    <w:rsid w:val="00A4335D"/>
    <w:rsid w:val="00A47023"/>
    <w:rsid w:val="00A50B7A"/>
    <w:rsid w:val="00A53406"/>
    <w:rsid w:val="00A56A15"/>
    <w:rsid w:val="00A56F68"/>
    <w:rsid w:val="00A57C95"/>
    <w:rsid w:val="00A60C05"/>
    <w:rsid w:val="00A65808"/>
    <w:rsid w:val="00A7025A"/>
    <w:rsid w:val="00A730F2"/>
    <w:rsid w:val="00A75083"/>
    <w:rsid w:val="00A75D4D"/>
    <w:rsid w:val="00A764DE"/>
    <w:rsid w:val="00A80552"/>
    <w:rsid w:val="00A85E9B"/>
    <w:rsid w:val="00A86836"/>
    <w:rsid w:val="00A9009E"/>
    <w:rsid w:val="00A93CE6"/>
    <w:rsid w:val="00A958EE"/>
    <w:rsid w:val="00A9622B"/>
    <w:rsid w:val="00A979CD"/>
    <w:rsid w:val="00AA1AA5"/>
    <w:rsid w:val="00AA3198"/>
    <w:rsid w:val="00AA5C68"/>
    <w:rsid w:val="00AA5EF9"/>
    <w:rsid w:val="00AA7382"/>
    <w:rsid w:val="00AB0218"/>
    <w:rsid w:val="00AB0403"/>
    <w:rsid w:val="00AB3D45"/>
    <w:rsid w:val="00AB4306"/>
    <w:rsid w:val="00AB4325"/>
    <w:rsid w:val="00AB57B0"/>
    <w:rsid w:val="00AB61A8"/>
    <w:rsid w:val="00AB6E3B"/>
    <w:rsid w:val="00AC1970"/>
    <w:rsid w:val="00AC2ACA"/>
    <w:rsid w:val="00AC4E8D"/>
    <w:rsid w:val="00AC5E48"/>
    <w:rsid w:val="00AC7F67"/>
    <w:rsid w:val="00AD361C"/>
    <w:rsid w:val="00AD3B21"/>
    <w:rsid w:val="00AD5FFE"/>
    <w:rsid w:val="00AD677A"/>
    <w:rsid w:val="00AE5700"/>
    <w:rsid w:val="00AE61F2"/>
    <w:rsid w:val="00AE6ECD"/>
    <w:rsid w:val="00AE7317"/>
    <w:rsid w:val="00AF3EB2"/>
    <w:rsid w:val="00AF4937"/>
    <w:rsid w:val="00AF65AE"/>
    <w:rsid w:val="00AF7475"/>
    <w:rsid w:val="00B0120E"/>
    <w:rsid w:val="00B104FB"/>
    <w:rsid w:val="00B11976"/>
    <w:rsid w:val="00B1487A"/>
    <w:rsid w:val="00B168DA"/>
    <w:rsid w:val="00B16943"/>
    <w:rsid w:val="00B22AA2"/>
    <w:rsid w:val="00B24E7B"/>
    <w:rsid w:val="00B25DE4"/>
    <w:rsid w:val="00B27300"/>
    <w:rsid w:val="00B27CE0"/>
    <w:rsid w:val="00B31848"/>
    <w:rsid w:val="00B33C34"/>
    <w:rsid w:val="00B4144A"/>
    <w:rsid w:val="00B424F3"/>
    <w:rsid w:val="00B447BA"/>
    <w:rsid w:val="00B44DCB"/>
    <w:rsid w:val="00B50B79"/>
    <w:rsid w:val="00B53ACB"/>
    <w:rsid w:val="00B55003"/>
    <w:rsid w:val="00B60C0B"/>
    <w:rsid w:val="00B616BD"/>
    <w:rsid w:val="00B64B28"/>
    <w:rsid w:val="00B64CD6"/>
    <w:rsid w:val="00B675AB"/>
    <w:rsid w:val="00B7703E"/>
    <w:rsid w:val="00B8321B"/>
    <w:rsid w:val="00B856CD"/>
    <w:rsid w:val="00B9042E"/>
    <w:rsid w:val="00B909A8"/>
    <w:rsid w:val="00B90A46"/>
    <w:rsid w:val="00B93087"/>
    <w:rsid w:val="00B941F9"/>
    <w:rsid w:val="00B9678D"/>
    <w:rsid w:val="00BA17F2"/>
    <w:rsid w:val="00BA1BDA"/>
    <w:rsid w:val="00BA4BCF"/>
    <w:rsid w:val="00BA6C93"/>
    <w:rsid w:val="00BB0673"/>
    <w:rsid w:val="00BB2DC2"/>
    <w:rsid w:val="00BC0050"/>
    <w:rsid w:val="00BC322C"/>
    <w:rsid w:val="00BC472A"/>
    <w:rsid w:val="00BC6B25"/>
    <w:rsid w:val="00BD366F"/>
    <w:rsid w:val="00BD420F"/>
    <w:rsid w:val="00BE46C3"/>
    <w:rsid w:val="00BE6C02"/>
    <w:rsid w:val="00BF3B36"/>
    <w:rsid w:val="00BF5600"/>
    <w:rsid w:val="00BF644F"/>
    <w:rsid w:val="00C0141D"/>
    <w:rsid w:val="00C01586"/>
    <w:rsid w:val="00C05C41"/>
    <w:rsid w:val="00C10270"/>
    <w:rsid w:val="00C1050A"/>
    <w:rsid w:val="00C11384"/>
    <w:rsid w:val="00C11539"/>
    <w:rsid w:val="00C13EAB"/>
    <w:rsid w:val="00C173CB"/>
    <w:rsid w:val="00C20292"/>
    <w:rsid w:val="00C224CD"/>
    <w:rsid w:val="00C23284"/>
    <w:rsid w:val="00C24FC1"/>
    <w:rsid w:val="00C256F6"/>
    <w:rsid w:val="00C315B9"/>
    <w:rsid w:val="00C318C1"/>
    <w:rsid w:val="00C32A44"/>
    <w:rsid w:val="00C34000"/>
    <w:rsid w:val="00C35912"/>
    <w:rsid w:val="00C37245"/>
    <w:rsid w:val="00C414FD"/>
    <w:rsid w:val="00C421D9"/>
    <w:rsid w:val="00C43B86"/>
    <w:rsid w:val="00C4511F"/>
    <w:rsid w:val="00C4624B"/>
    <w:rsid w:val="00C475FE"/>
    <w:rsid w:val="00C5194D"/>
    <w:rsid w:val="00C56DC4"/>
    <w:rsid w:val="00C6631D"/>
    <w:rsid w:val="00C6743B"/>
    <w:rsid w:val="00C71145"/>
    <w:rsid w:val="00C7382B"/>
    <w:rsid w:val="00C740A1"/>
    <w:rsid w:val="00C77651"/>
    <w:rsid w:val="00C81172"/>
    <w:rsid w:val="00C8637B"/>
    <w:rsid w:val="00CA23D3"/>
    <w:rsid w:val="00CA45AE"/>
    <w:rsid w:val="00CA68CE"/>
    <w:rsid w:val="00CB0757"/>
    <w:rsid w:val="00CB1FA4"/>
    <w:rsid w:val="00CB4F51"/>
    <w:rsid w:val="00CB67CB"/>
    <w:rsid w:val="00CC1C5F"/>
    <w:rsid w:val="00CC3381"/>
    <w:rsid w:val="00CC4D65"/>
    <w:rsid w:val="00CC7CD8"/>
    <w:rsid w:val="00CD3C94"/>
    <w:rsid w:val="00CD4950"/>
    <w:rsid w:val="00CD518B"/>
    <w:rsid w:val="00CE113D"/>
    <w:rsid w:val="00CE2E36"/>
    <w:rsid w:val="00CE7401"/>
    <w:rsid w:val="00CF2124"/>
    <w:rsid w:val="00CF4E57"/>
    <w:rsid w:val="00D01112"/>
    <w:rsid w:val="00D0485B"/>
    <w:rsid w:val="00D10081"/>
    <w:rsid w:val="00D12F77"/>
    <w:rsid w:val="00D15A27"/>
    <w:rsid w:val="00D20F7C"/>
    <w:rsid w:val="00D211F0"/>
    <w:rsid w:val="00D21312"/>
    <w:rsid w:val="00D22A1B"/>
    <w:rsid w:val="00D24AF9"/>
    <w:rsid w:val="00D2733C"/>
    <w:rsid w:val="00D33463"/>
    <w:rsid w:val="00D357A2"/>
    <w:rsid w:val="00D36A1E"/>
    <w:rsid w:val="00D40121"/>
    <w:rsid w:val="00D444EF"/>
    <w:rsid w:val="00D54443"/>
    <w:rsid w:val="00D56396"/>
    <w:rsid w:val="00D64483"/>
    <w:rsid w:val="00D6751D"/>
    <w:rsid w:val="00D73F37"/>
    <w:rsid w:val="00D7486E"/>
    <w:rsid w:val="00D75DAF"/>
    <w:rsid w:val="00D77006"/>
    <w:rsid w:val="00D77EB5"/>
    <w:rsid w:val="00D8014E"/>
    <w:rsid w:val="00D83A73"/>
    <w:rsid w:val="00D83DE0"/>
    <w:rsid w:val="00D877BA"/>
    <w:rsid w:val="00D91444"/>
    <w:rsid w:val="00D92713"/>
    <w:rsid w:val="00D962DC"/>
    <w:rsid w:val="00DA431A"/>
    <w:rsid w:val="00DC23EF"/>
    <w:rsid w:val="00DC3C62"/>
    <w:rsid w:val="00DC4BAA"/>
    <w:rsid w:val="00DD33BD"/>
    <w:rsid w:val="00DD3CBA"/>
    <w:rsid w:val="00DD439A"/>
    <w:rsid w:val="00DD4840"/>
    <w:rsid w:val="00DD7ED7"/>
    <w:rsid w:val="00DE2806"/>
    <w:rsid w:val="00DE2D01"/>
    <w:rsid w:val="00DF0411"/>
    <w:rsid w:val="00E05707"/>
    <w:rsid w:val="00E1025D"/>
    <w:rsid w:val="00E12B15"/>
    <w:rsid w:val="00E13762"/>
    <w:rsid w:val="00E25188"/>
    <w:rsid w:val="00E25AAC"/>
    <w:rsid w:val="00E26AAA"/>
    <w:rsid w:val="00E32AA3"/>
    <w:rsid w:val="00E4083E"/>
    <w:rsid w:val="00E429D0"/>
    <w:rsid w:val="00E432AE"/>
    <w:rsid w:val="00E44736"/>
    <w:rsid w:val="00E4584B"/>
    <w:rsid w:val="00E50898"/>
    <w:rsid w:val="00E51E68"/>
    <w:rsid w:val="00E51FF9"/>
    <w:rsid w:val="00E52BD9"/>
    <w:rsid w:val="00E579BA"/>
    <w:rsid w:val="00E65AC3"/>
    <w:rsid w:val="00E65B09"/>
    <w:rsid w:val="00E70107"/>
    <w:rsid w:val="00E7702E"/>
    <w:rsid w:val="00E77224"/>
    <w:rsid w:val="00E873EE"/>
    <w:rsid w:val="00E940BC"/>
    <w:rsid w:val="00E94F0D"/>
    <w:rsid w:val="00E954EC"/>
    <w:rsid w:val="00E964A8"/>
    <w:rsid w:val="00E96A6D"/>
    <w:rsid w:val="00E97A19"/>
    <w:rsid w:val="00EA10A9"/>
    <w:rsid w:val="00EA25FF"/>
    <w:rsid w:val="00EA498C"/>
    <w:rsid w:val="00EA6CF2"/>
    <w:rsid w:val="00EB1642"/>
    <w:rsid w:val="00EB18E5"/>
    <w:rsid w:val="00EB20B9"/>
    <w:rsid w:val="00EB279B"/>
    <w:rsid w:val="00EB3FBD"/>
    <w:rsid w:val="00EB5A71"/>
    <w:rsid w:val="00EB655B"/>
    <w:rsid w:val="00EC43C1"/>
    <w:rsid w:val="00EC7C8B"/>
    <w:rsid w:val="00ED4E55"/>
    <w:rsid w:val="00EE6F8E"/>
    <w:rsid w:val="00EE7D79"/>
    <w:rsid w:val="00EF0129"/>
    <w:rsid w:val="00EF01DD"/>
    <w:rsid w:val="00EF23DD"/>
    <w:rsid w:val="00F0264D"/>
    <w:rsid w:val="00F03371"/>
    <w:rsid w:val="00F06565"/>
    <w:rsid w:val="00F1415F"/>
    <w:rsid w:val="00F14B3E"/>
    <w:rsid w:val="00F16A91"/>
    <w:rsid w:val="00F22FAE"/>
    <w:rsid w:val="00F26A8E"/>
    <w:rsid w:val="00F36656"/>
    <w:rsid w:val="00F41A72"/>
    <w:rsid w:val="00F425F8"/>
    <w:rsid w:val="00F43208"/>
    <w:rsid w:val="00F451E6"/>
    <w:rsid w:val="00F452D2"/>
    <w:rsid w:val="00F50CB5"/>
    <w:rsid w:val="00F52010"/>
    <w:rsid w:val="00F521C8"/>
    <w:rsid w:val="00F54D7E"/>
    <w:rsid w:val="00F550B9"/>
    <w:rsid w:val="00F57135"/>
    <w:rsid w:val="00F57F66"/>
    <w:rsid w:val="00F61EE6"/>
    <w:rsid w:val="00F61FBE"/>
    <w:rsid w:val="00F63519"/>
    <w:rsid w:val="00F66AAD"/>
    <w:rsid w:val="00F705FB"/>
    <w:rsid w:val="00F70A61"/>
    <w:rsid w:val="00F77506"/>
    <w:rsid w:val="00F8229F"/>
    <w:rsid w:val="00F83FFC"/>
    <w:rsid w:val="00F8508F"/>
    <w:rsid w:val="00F87D7D"/>
    <w:rsid w:val="00F87FE1"/>
    <w:rsid w:val="00F9236A"/>
    <w:rsid w:val="00FA0A56"/>
    <w:rsid w:val="00FA4404"/>
    <w:rsid w:val="00FA5881"/>
    <w:rsid w:val="00FA7003"/>
    <w:rsid w:val="00FA7DC0"/>
    <w:rsid w:val="00FC1056"/>
    <w:rsid w:val="00FC2C6B"/>
    <w:rsid w:val="00FC7017"/>
    <w:rsid w:val="00FD0A3D"/>
    <w:rsid w:val="00FD14F1"/>
    <w:rsid w:val="00FD656F"/>
    <w:rsid w:val="00FE05A0"/>
    <w:rsid w:val="00FE23CD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EC1547"/>
  <w15:docId w15:val="{AC98386D-0E60-4C3B-85E3-E3D3A974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7D1"/>
  </w:style>
  <w:style w:type="paragraph" w:styleId="Piedepgina">
    <w:name w:val="footer"/>
    <w:basedOn w:val="Normal"/>
    <w:link w:val="PiedepginaCar"/>
    <w:unhideWhenUsed/>
    <w:rsid w:val="008B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7D1"/>
  </w:style>
  <w:style w:type="character" w:styleId="Hipervnculo">
    <w:name w:val="Hyperlink"/>
    <w:rsid w:val="008B67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67D1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A227C6"/>
    <w:pPr>
      <w:numPr>
        <w:numId w:val="1"/>
      </w:numPr>
      <w:contextualSpacing/>
    </w:pPr>
  </w:style>
  <w:style w:type="paragraph" w:styleId="Descripcin">
    <w:name w:val="caption"/>
    <w:basedOn w:val="Normal"/>
    <w:next w:val="Normal"/>
    <w:qFormat/>
    <w:rsid w:val="00B27300"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6E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9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sid w:val="003961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3961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396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C4E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11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808E-0755-4D78-A7C9-3A2093F9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Hidalgo Madrigal</dc:creator>
  <cp:lastModifiedBy>Mario Leeans Leiton Romero</cp:lastModifiedBy>
  <cp:revision>2</cp:revision>
  <cp:lastPrinted>2019-01-09T22:23:00Z</cp:lastPrinted>
  <dcterms:created xsi:type="dcterms:W3CDTF">2022-01-28T21:54:00Z</dcterms:created>
  <dcterms:modified xsi:type="dcterms:W3CDTF">2022-01-28T21:54:00Z</dcterms:modified>
</cp:coreProperties>
</file>